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60F" w:rsidRDefault="004B160F" w:rsidP="004B160F">
      <w:r>
        <w:rPr>
          <w:noProof/>
          <w:lang w:eastAsia="nl-NL"/>
        </w:rPr>
        <w:drawing>
          <wp:anchor distT="0" distB="3429" distL="114300" distR="116205" simplePos="0" relativeHeight="251662336" behindDoc="0" locked="0" layoutInCell="1" allowOverlap="1">
            <wp:simplePos x="0" y="0"/>
            <wp:positionH relativeFrom="column">
              <wp:posOffset>14351</wp:posOffset>
            </wp:positionH>
            <wp:positionV relativeFrom="paragraph">
              <wp:posOffset>-4445</wp:posOffset>
            </wp:positionV>
            <wp:extent cx="5762879" cy="3819779"/>
            <wp:effectExtent l="19050" t="0" r="9271" b="0"/>
            <wp:wrapThrough wrapText="bothSides">
              <wp:wrapPolygon edited="0">
                <wp:start x="9354" y="0"/>
                <wp:lineTo x="8211" y="108"/>
                <wp:lineTo x="4713" y="1400"/>
                <wp:lineTo x="3784" y="2370"/>
                <wp:lineTo x="2642" y="3339"/>
                <wp:lineTo x="1357" y="5171"/>
                <wp:lineTo x="571" y="6894"/>
                <wp:lineTo x="71" y="8618"/>
                <wp:lineTo x="-71" y="12065"/>
                <wp:lineTo x="214" y="13789"/>
                <wp:lineTo x="857" y="15512"/>
                <wp:lineTo x="1856" y="17236"/>
                <wp:lineTo x="3499" y="19067"/>
                <wp:lineTo x="5998" y="20683"/>
                <wp:lineTo x="6212" y="20898"/>
                <wp:lineTo x="8640" y="21545"/>
                <wp:lineTo x="9211" y="21545"/>
                <wp:lineTo x="12353" y="21545"/>
                <wp:lineTo x="12995" y="21545"/>
                <wp:lineTo x="15351" y="20898"/>
                <wp:lineTo x="15351" y="20683"/>
                <wp:lineTo x="15566" y="20683"/>
                <wp:lineTo x="18065" y="19067"/>
                <wp:lineTo x="18136" y="18959"/>
                <wp:lineTo x="19635" y="17343"/>
                <wp:lineTo x="19707" y="17236"/>
                <wp:lineTo x="20635" y="15620"/>
                <wp:lineTo x="20707" y="15512"/>
                <wp:lineTo x="21349" y="13896"/>
                <wp:lineTo x="21349" y="13789"/>
                <wp:lineTo x="21635" y="12173"/>
                <wp:lineTo x="21635" y="10018"/>
                <wp:lineTo x="13495" y="8618"/>
                <wp:lineTo x="13209" y="6894"/>
                <wp:lineTo x="13138" y="5171"/>
                <wp:lineTo x="13424" y="3555"/>
                <wp:lineTo x="13495" y="3447"/>
                <wp:lineTo x="14066" y="1831"/>
                <wp:lineTo x="14066" y="1724"/>
                <wp:lineTo x="14637" y="646"/>
                <wp:lineTo x="14066" y="108"/>
                <wp:lineTo x="12210" y="0"/>
                <wp:lineTo x="9354" y="0"/>
              </wp:wrapPolygon>
            </wp:wrapThrough>
            <wp:docPr id="11" name="Afbeelding 1" descr="C:\Users\test PC\Desktop\windmolens-op-zee_eu1.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test PC\Desktop\windmolens-op-zee_eu1.gif"/>
                    <pic:cNvPicPr>
                      <a:picLocks noChangeAspect="1" noChangeArrowheads="1"/>
                    </pic:cNvPicPr>
                  </pic:nvPicPr>
                  <pic:blipFill>
                    <a:blip r:embed="rId5" cstate="print"/>
                    <a:srcRect/>
                    <a:stretch>
                      <a:fillRect/>
                    </a:stretch>
                  </pic:blipFill>
                  <pic:spPr bwMode="auto">
                    <a:xfrm>
                      <a:off x="0" y="0"/>
                      <a:ext cx="5762879" cy="3819779"/>
                    </a:xfrm>
                    <a:prstGeom prst="ellipse">
                      <a:avLst/>
                    </a:prstGeom>
                    <a:noFill/>
                    <a:ln w="9525">
                      <a:noFill/>
                      <a:miter lim="800000"/>
                      <a:headEnd/>
                      <a:tailEnd/>
                    </a:ln>
                  </pic:spPr>
                </pic:pic>
              </a:graphicData>
            </a:graphic>
          </wp:anchor>
        </w:drawing>
      </w:r>
    </w:p>
    <w:p w:rsidR="004B160F" w:rsidRDefault="004B160F" w:rsidP="004B160F"/>
    <w:p w:rsidR="004B160F" w:rsidRDefault="004B160F" w:rsidP="004B160F">
      <w:r>
        <w:rPr>
          <w:noProof/>
          <w:lang w:eastAsia="nl-NL"/>
        </w:rPr>
        <w:drawing>
          <wp:inline distT="0" distB="0" distL="0" distR="0">
            <wp:extent cx="1905000" cy="752475"/>
            <wp:effectExtent l="19050" t="0" r="0" b="0"/>
            <wp:docPr id="8" name="Afbeelding 2" descr="C:\Users\test PC\Desktop\GRKlogot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Users\test PC\Desktop\GRKlogoth1.png"/>
                    <pic:cNvPicPr>
                      <a:picLocks noChangeAspect="1" noChangeArrowheads="1"/>
                    </pic:cNvPicPr>
                  </pic:nvPicPr>
                  <pic:blipFill>
                    <a:blip r:embed="rId6" cstate="print"/>
                    <a:srcRect/>
                    <a:stretch>
                      <a:fillRect/>
                    </a:stretch>
                  </pic:blipFill>
                  <pic:spPr bwMode="auto">
                    <a:xfrm>
                      <a:off x="0" y="0"/>
                      <a:ext cx="1905000" cy="752475"/>
                    </a:xfrm>
                    <a:prstGeom prst="rect">
                      <a:avLst/>
                    </a:prstGeom>
                    <a:noFill/>
                    <a:ln w="9525">
                      <a:noFill/>
                      <a:miter lim="800000"/>
                      <a:headEnd/>
                      <a:tailEnd/>
                    </a:ln>
                  </pic:spPr>
                </pic:pic>
              </a:graphicData>
            </a:graphic>
          </wp:inline>
        </w:drawing>
      </w:r>
    </w:p>
    <w:p w:rsidR="004B160F" w:rsidRDefault="004B160F" w:rsidP="004B160F"/>
    <w:p w:rsidR="004B160F" w:rsidRDefault="004B160F" w:rsidP="004B160F"/>
    <w:p w:rsidR="004B160F" w:rsidRDefault="004B160F" w:rsidP="004B160F"/>
    <w:p w:rsidR="004B160F" w:rsidRDefault="004B160F" w:rsidP="004B160F"/>
    <w:p w:rsidR="004B160F" w:rsidRDefault="004B160F" w:rsidP="004B160F"/>
    <w:p w:rsidR="004B160F" w:rsidRDefault="004B160F" w:rsidP="004B160F"/>
    <w:p w:rsidR="004B160F" w:rsidRDefault="004B160F" w:rsidP="004B160F">
      <w:pPr>
        <w:rPr>
          <w:b/>
          <w:sz w:val="72"/>
          <w:szCs w:val="72"/>
        </w:rPr>
      </w:pPr>
      <w:r w:rsidRPr="0065322C">
        <w:rPr>
          <w:b/>
          <w:sz w:val="72"/>
          <w:szCs w:val="72"/>
        </w:rPr>
        <w:t>Windenergie in Nederland</w:t>
      </w:r>
    </w:p>
    <w:p w:rsidR="004B160F" w:rsidRDefault="004B160F" w:rsidP="004B160F">
      <w:pPr>
        <w:rPr>
          <w:b/>
          <w:sz w:val="40"/>
          <w:szCs w:val="40"/>
        </w:rPr>
      </w:pPr>
      <w:r w:rsidRPr="00D70A50">
        <w:rPr>
          <w:b/>
          <w:sz w:val="40"/>
          <w:szCs w:val="40"/>
        </w:rPr>
        <w:t>Kosten en Baten</w:t>
      </w:r>
    </w:p>
    <w:p w:rsidR="004B160F" w:rsidRPr="009737AE" w:rsidRDefault="004B160F" w:rsidP="004B160F">
      <w:pPr>
        <w:rPr>
          <w:b/>
          <w:sz w:val="24"/>
          <w:szCs w:val="24"/>
        </w:rPr>
      </w:pPr>
      <w:r>
        <w:rPr>
          <w:b/>
          <w:sz w:val="40"/>
          <w:szCs w:val="40"/>
        </w:rPr>
        <w:br/>
      </w:r>
      <w:r w:rsidRPr="00735B97">
        <w:rPr>
          <w:b/>
          <w:sz w:val="28"/>
          <w:szCs w:val="28"/>
        </w:rPr>
        <w:t xml:space="preserve">Inclusief </w:t>
      </w:r>
      <w:r>
        <w:rPr>
          <w:b/>
          <w:sz w:val="28"/>
          <w:szCs w:val="28"/>
        </w:rPr>
        <w:t>een</w:t>
      </w:r>
      <w:r w:rsidRPr="00735B97">
        <w:rPr>
          <w:b/>
          <w:sz w:val="28"/>
          <w:szCs w:val="28"/>
        </w:rPr>
        <w:t xml:space="preserve"> berekening van de plannen voor een Nationaal Energieakkoord</w:t>
      </w:r>
      <w:r w:rsidRPr="00735B97">
        <w:rPr>
          <w:b/>
          <w:sz w:val="28"/>
          <w:szCs w:val="28"/>
        </w:rPr>
        <w:br/>
      </w:r>
      <w:r w:rsidR="009737AE">
        <w:rPr>
          <w:b/>
          <w:sz w:val="24"/>
          <w:szCs w:val="24"/>
        </w:rPr>
        <w:br/>
      </w:r>
      <w:r w:rsidR="009737AE">
        <w:rPr>
          <w:b/>
          <w:sz w:val="24"/>
          <w:szCs w:val="24"/>
        </w:rPr>
        <w:br/>
        <w:t xml:space="preserve">Geschreven door ir. Jeroen R. </w:t>
      </w:r>
      <w:proofErr w:type="gramStart"/>
      <w:r w:rsidR="009737AE">
        <w:rPr>
          <w:b/>
          <w:sz w:val="24"/>
          <w:szCs w:val="24"/>
        </w:rPr>
        <w:t xml:space="preserve">F.  </w:t>
      </w:r>
      <w:proofErr w:type="gramEnd"/>
      <w:r w:rsidR="009737AE">
        <w:rPr>
          <w:b/>
          <w:sz w:val="24"/>
          <w:szCs w:val="24"/>
        </w:rPr>
        <w:t>Hetzler</w:t>
      </w:r>
      <w:r w:rsidR="009737AE">
        <w:rPr>
          <w:b/>
          <w:sz w:val="24"/>
          <w:szCs w:val="24"/>
        </w:rPr>
        <w:br/>
        <w:t xml:space="preserve">Gecontroleerd door Prof. </w:t>
      </w:r>
      <w:proofErr w:type="gramStart"/>
      <w:r w:rsidR="009737AE">
        <w:rPr>
          <w:b/>
          <w:sz w:val="24"/>
          <w:szCs w:val="24"/>
        </w:rPr>
        <w:t>dr.</w:t>
      </w:r>
      <w:proofErr w:type="gramEnd"/>
      <w:r w:rsidR="009737AE">
        <w:rPr>
          <w:b/>
          <w:sz w:val="24"/>
          <w:szCs w:val="24"/>
        </w:rPr>
        <w:t xml:space="preserve"> Richard S. J. Tol</w:t>
      </w:r>
    </w:p>
    <w:p w:rsidR="009737AE" w:rsidRDefault="009737AE" w:rsidP="004B160F">
      <w:pPr>
        <w:rPr>
          <w:b/>
          <w:sz w:val="36"/>
          <w:szCs w:val="36"/>
        </w:rPr>
      </w:pPr>
    </w:p>
    <w:p w:rsidR="004B160F" w:rsidRPr="0087471A" w:rsidRDefault="004B160F" w:rsidP="004B160F">
      <w:pPr>
        <w:rPr>
          <w:b/>
          <w:sz w:val="36"/>
          <w:szCs w:val="36"/>
        </w:rPr>
      </w:pPr>
      <w:r w:rsidRPr="0087471A">
        <w:rPr>
          <w:b/>
          <w:sz w:val="36"/>
          <w:szCs w:val="36"/>
        </w:rPr>
        <w:t>Een uitgave van de Groene Rekenkamer</w:t>
      </w:r>
    </w:p>
    <w:p w:rsidR="004B160F" w:rsidRDefault="004B160F" w:rsidP="004B160F">
      <w:pPr>
        <w:rPr>
          <w:b/>
          <w:sz w:val="36"/>
          <w:szCs w:val="36"/>
        </w:rPr>
      </w:pPr>
      <w:r>
        <w:rPr>
          <w:b/>
          <w:sz w:val="36"/>
          <w:szCs w:val="36"/>
        </w:rPr>
        <w:t>Juni</w:t>
      </w:r>
      <w:r w:rsidRPr="0087471A">
        <w:rPr>
          <w:b/>
          <w:sz w:val="36"/>
          <w:szCs w:val="36"/>
        </w:rPr>
        <w:t xml:space="preserve"> 2013</w:t>
      </w:r>
    </w:p>
    <w:p w:rsidR="00D22204" w:rsidRDefault="00D22204" w:rsidP="00D22204">
      <w:pPr>
        <w:jc w:val="center"/>
        <w:rPr>
          <w:b/>
          <w:sz w:val="44"/>
          <w:szCs w:val="44"/>
        </w:rPr>
      </w:pPr>
      <w:r>
        <w:rPr>
          <w:b/>
          <w:noProof/>
          <w:sz w:val="44"/>
          <w:szCs w:val="44"/>
          <w:lang w:eastAsia="nl-NL"/>
        </w:rPr>
        <w:lastRenderedPageBreak/>
        <w:drawing>
          <wp:inline distT="0" distB="0" distL="0" distR="0">
            <wp:extent cx="1905000" cy="752475"/>
            <wp:effectExtent l="19050" t="0" r="0" b="0"/>
            <wp:docPr id="3" name="Afbeelding 1" descr="C:\Users\test PC\Desktop\GRKlogot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t PC\Desktop\GRKlogoth1.png"/>
                    <pic:cNvPicPr>
                      <a:picLocks noChangeAspect="1" noChangeArrowheads="1"/>
                    </pic:cNvPicPr>
                  </pic:nvPicPr>
                  <pic:blipFill>
                    <a:blip r:embed="rId6" cstate="print"/>
                    <a:srcRect/>
                    <a:stretch>
                      <a:fillRect/>
                    </a:stretch>
                  </pic:blipFill>
                  <pic:spPr bwMode="auto">
                    <a:xfrm>
                      <a:off x="0" y="0"/>
                      <a:ext cx="1905000" cy="752475"/>
                    </a:xfrm>
                    <a:prstGeom prst="rect">
                      <a:avLst/>
                    </a:prstGeom>
                    <a:noFill/>
                    <a:ln w="9525">
                      <a:noFill/>
                      <a:miter lim="800000"/>
                      <a:headEnd/>
                      <a:tailEnd/>
                    </a:ln>
                  </pic:spPr>
                </pic:pic>
              </a:graphicData>
            </a:graphic>
          </wp:inline>
        </w:drawing>
      </w:r>
    </w:p>
    <w:p w:rsidR="00D22204" w:rsidRPr="004F20D0" w:rsidRDefault="00D22204" w:rsidP="00D22204">
      <w:pPr>
        <w:jc w:val="center"/>
        <w:rPr>
          <w:b/>
          <w:sz w:val="48"/>
          <w:szCs w:val="48"/>
        </w:rPr>
      </w:pPr>
      <w:r w:rsidRPr="004F20D0">
        <w:rPr>
          <w:b/>
          <w:sz w:val="48"/>
          <w:szCs w:val="48"/>
        </w:rPr>
        <w:t>Windenergie in Nederland</w:t>
      </w:r>
    </w:p>
    <w:p w:rsidR="00D22204" w:rsidRDefault="00D22204" w:rsidP="00D22204">
      <w:pPr>
        <w:jc w:val="center"/>
        <w:rPr>
          <w:b/>
          <w:sz w:val="40"/>
          <w:szCs w:val="40"/>
        </w:rPr>
      </w:pPr>
      <w:r w:rsidRPr="004F20D0">
        <w:rPr>
          <w:b/>
          <w:sz w:val="40"/>
          <w:szCs w:val="40"/>
        </w:rPr>
        <w:t>Kosten en baten</w:t>
      </w:r>
    </w:p>
    <w:p w:rsidR="00D22204" w:rsidRDefault="00D22204" w:rsidP="00D22204">
      <w:pPr>
        <w:jc w:val="center"/>
        <w:rPr>
          <w:b/>
          <w:sz w:val="44"/>
          <w:szCs w:val="44"/>
        </w:rPr>
      </w:pPr>
    </w:p>
    <w:p w:rsidR="00D22204" w:rsidRPr="006332E9" w:rsidRDefault="00D22204" w:rsidP="00D22204">
      <w:pPr>
        <w:pBdr>
          <w:bottom w:val="single" w:sz="6" w:space="1" w:color="auto"/>
        </w:pBdr>
        <w:jc w:val="center"/>
        <w:rPr>
          <w:b/>
          <w:sz w:val="40"/>
          <w:szCs w:val="40"/>
        </w:rPr>
      </w:pPr>
      <w:r w:rsidRPr="006332E9">
        <w:rPr>
          <w:b/>
          <w:sz w:val="40"/>
          <w:szCs w:val="40"/>
        </w:rPr>
        <w:t>S</w:t>
      </w:r>
      <w:r>
        <w:rPr>
          <w:b/>
          <w:sz w:val="40"/>
          <w:szCs w:val="40"/>
        </w:rPr>
        <w:t>amenvatting</w:t>
      </w:r>
    </w:p>
    <w:p w:rsidR="004B160F" w:rsidRPr="00F966CF" w:rsidRDefault="004B160F" w:rsidP="004B160F">
      <w:pPr>
        <w:rPr>
          <w:rStyle w:val="comment-body"/>
          <w:rFonts w:ascii="Verdana" w:hAnsi="Verdana"/>
        </w:rPr>
      </w:pPr>
      <w:r w:rsidRPr="00F966CF">
        <w:rPr>
          <w:rStyle w:val="comment-body"/>
          <w:rFonts w:ascii="Verdana" w:hAnsi="Verdana"/>
        </w:rPr>
        <w:t>Het effect van windenergie op de Nederlandse terugdringing van CO</w:t>
      </w:r>
      <w:r w:rsidRPr="00F966CF">
        <w:rPr>
          <w:rStyle w:val="comment-body"/>
          <w:rFonts w:ascii="Verdana" w:hAnsi="Verdana"/>
          <w:vertAlign w:val="subscript"/>
        </w:rPr>
        <w:t>2</w:t>
      </w:r>
      <w:r w:rsidRPr="00F966CF">
        <w:rPr>
          <w:rStyle w:val="comment-body"/>
          <w:rFonts w:ascii="Verdana" w:hAnsi="Verdana"/>
        </w:rPr>
        <w:t xml:space="preserve"> –emissie is marginaal tot onmeetbaar. Dit is mede het gevolg van de </w:t>
      </w:r>
      <w:r>
        <w:rPr>
          <w:rStyle w:val="comment-body"/>
          <w:rFonts w:ascii="Verdana" w:hAnsi="Verdana"/>
        </w:rPr>
        <w:t>lager dan verwachte</w:t>
      </w:r>
      <w:r w:rsidRPr="00F966CF">
        <w:rPr>
          <w:rStyle w:val="comment-body"/>
          <w:rFonts w:ascii="Verdana" w:hAnsi="Verdana"/>
        </w:rPr>
        <w:t xml:space="preserve"> prestaties van windturbines en hun tegenvallende economische levensduur.</w:t>
      </w:r>
    </w:p>
    <w:p w:rsidR="004B160F" w:rsidRPr="00981A73" w:rsidRDefault="004B160F" w:rsidP="004B160F">
      <w:pPr>
        <w:rPr>
          <w:rFonts w:ascii="Verdana" w:hAnsi="Verdana"/>
        </w:rPr>
      </w:pPr>
      <w:r w:rsidRPr="00981A73">
        <w:rPr>
          <w:rFonts w:ascii="Verdana" w:hAnsi="Verdana"/>
        </w:rPr>
        <w:t xml:space="preserve">Door de Nederlandse windambities moet de belastingbetaler jaar na jaar tot </w:t>
      </w:r>
      <w:proofErr w:type="gramStart"/>
      <w:r w:rsidRPr="00981A73">
        <w:rPr>
          <w:rFonts w:ascii="Verdana" w:hAnsi="Verdana"/>
        </w:rPr>
        <w:t>tenminste</w:t>
      </w:r>
      <w:proofErr w:type="gramEnd"/>
      <w:r w:rsidRPr="00981A73">
        <w:rPr>
          <w:rFonts w:ascii="Verdana" w:hAnsi="Verdana"/>
        </w:rPr>
        <w:t xml:space="preserve"> 2031 tientallen euro</w:t>
      </w:r>
      <w:r>
        <w:rPr>
          <w:rFonts w:ascii="Verdana" w:hAnsi="Verdana"/>
        </w:rPr>
        <w:t>’</w:t>
      </w:r>
      <w:r w:rsidRPr="00981A73">
        <w:rPr>
          <w:rFonts w:ascii="Verdana" w:hAnsi="Verdana"/>
        </w:rPr>
        <w:t>s</w:t>
      </w:r>
      <w:r>
        <w:rPr>
          <w:rFonts w:ascii="Verdana" w:hAnsi="Verdana"/>
        </w:rPr>
        <w:t xml:space="preserve"> per maand</w:t>
      </w:r>
      <w:r w:rsidRPr="00981A73">
        <w:rPr>
          <w:rFonts w:ascii="Verdana" w:hAnsi="Verdana"/>
        </w:rPr>
        <w:t xml:space="preserve"> meer aan koopkracht inleveren. In 2020 is een gemiddeld huishouden €</w:t>
      </w:r>
      <w:bookmarkStart w:id="0" w:name="_GoBack"/>
      <w:bookmarkEnd w:id="0"/>
      <w:r w:rsidR="003F4617">
        <w:rPr>
          <w:rFonts w:ascii="Verdana" w:hAnsi="Verdana"/>
        </w:rPr>
        <w:t xml:space="preserve"> </w:t>
      </w:r>
      <w:r w:rsidRPr="00981A73">
        <w:rPr>
          <w:rFonts w:ascii="Verdana" w:hAnsi="Verdana"/>
        </w:rPr>
        <w:t>63</w:t>
      </w:r>
      <w:r>
        <w:rPr>
          <w:rFonts w:ascii="Verdana" w:hAnsi="Verdana"/>
        </w:rPr>
        <w:t xml:space="preserve"> per </w:t>
      </w:r>
      <w:r w:rsidRPr="00981A73">
        <w:rPr>
          <w:rFonts w:ascii="Verdana" w:hAnsi="Verdana"/>
        </w:rPr>
        <w:t xml:space="preserve">maand aan energiebelasting kwijt. Door de netbeheerder doorberekende extra kosten komen hier </w:t>
      </w:r>
      <w:r>
        <w:rPr>
          <w:rFonts w:ascii="Verdana" w:hAnsi="Verdana"/>
        </w:rPr>
        <w:t>nog bij</w:t>
      </w:r>
      <w:r w:rsidRPr="00981A73">
        <w:rPr>
          <w:rFonts w:ascii="Verdana" w:hAnsi="Verdana"/>
        </w:rPr>
        <w:t>.</w:t>
      </w:r>
      <w:r>
        <w:rPr>
          <w:rFonts w:ascii="Verdana" w:hAnsi="Verdana"/>
        </w:rPr>
        <w:t xml:space="preserve"> Hier bovenop komt mogelijk, vanwege het concept Nationaal Energieakkoord, nog eens € 9</w:t>
      </w:r>
      <w:proofErr w:type="gramStart"/>
      <w:r>
        <w:rPr>
          <w:rFonts w:ascii="Verdana" w:hAnsi="Verdana"/>
        </w:rPr>
        <w:t>,-</w:t>
      </w:r>
      <w:proofErr w:type="gramEnd"/>
      <w:r>
        <w:rPr>
          <w:rFonts w:ascii="Verdana" w:hAnsi="Verdana"/>
        </w:rPr>
        <w:t xml:space="preserve"> per maand, mits het akkoord in de huidige vorm daadwerkelijk van kracht wordt.</w:t>
      </w:r>
      <w:r w:rsidR="005514AA">
        <w:rPr>
          <w:rFonts w:ascii="Verdana" w:hAnsi="Verdana"/>
        </w:rPr>
        <w:t xml:space="preserve"> De schatting is dat in 2020 de gemiddelde </w:t>
      </w:r>
      <w:proofErr w:type="gramStart"/>
      <w:r w:rsidR="005514AA">
        <w:rPr>
          <w:rFonts w:ascii="Verdana" w:hAnsi="Verdana"/>
        </w:rPr>
        <w:t xml:space="preserve">energiebelasting  </w:t>
      </w:r>
      <w:proofErr w:type="gramEnd"/>
      <w:r w:rsidR="005514AA">
        <w:rPr>
          <w:rFonts w:ascii="Verdana" w:hAnsi="Verdana"/>
        </w:rPr>
        <w:t>hierdoor uitkomt op ongeveer € 90 per maand per huishouden.</w:t>
      </w:r>
    </w:p>
    <w:p w:rsidR="004B160F" w:rsidRPr="00981A73" w:rsidRDefault="004B160F" w:rsidP="004B160F">
      <w:pPr>
        <w:rPr>
          <w:rFonts w:ascii="Verdana" w:hAnsi="Verdana"/>
        </w:rPr>
      </w:pPr>
      <w:r w:rsidRPr="00981A73">
        <w:rPr>
          <w:rFonts w:ascii="Verdana" w:hAnsi="Verdana"/>
        </w:rPr>
        <w:t>De haalbaarheid van de windambities wordt door het CBS en PBL betwijfeld.</w:t>
      </w:r>
      <w:r>
        <w:rPr>
          <w:rFonts w:ascii="Verdana" w:hAnsi="Verdana"/>
        </w:rPr>
        <w:t xml:space="preserve"> Het Parlementair onderzoek Kosten en baten energie- en klimaatbeleid van de Tweede Kamer laat zich bovendien kritisch uit over de kosten, de controle erop en het effect op CO</w:t>
      </w:r>
      <w:r>
        <w:rPr>
          <w:rFonts w:ascii="Verdana" w:hAnsi="Verdana"/>
          <w:vertAlign w:val="subscript"/>
        </w:rPr>
        <w:t>2</w:t>
      </w:r>
      <w:r>
        <w:rPr>
          <w:rFonts w:ascii="Verdana" w:hAnsi="Verdana"/>
        </w:rPr>
        <w:t>-terugdringing door duurzame energie zoals windenergie.</w:t>
      </w:r>
    </w:p>
    <w:p w:rsidR="004B160F" w:rsidRPr="00F966CF" w:rsidRDefault="004B160F" w:rsidP="004B160F">
      <w:r w:rsidRPr="00981A73">
        <w:rPr>
          <w:rFonts w:ascii="Verdana" w:hAnsi="Verdana"/>
        </w:rPr>
        <w:t>De vraag is dan ook gerechtvaardigd of het wenselijk is deze weg te vervolgen ten koste van koopkracht, economische groei en onderzoek naar wel levensvatbare technologieën voor elektriciteit</w:t>
      </w:r>
      <w:r>
        <w:rPr>
          <w:rFonts w:ascii="Verdana" w:hAnsi="Verdana"/>
        </w:rPr>
        <w:t>s</w:t>
      </w:r>
      <w:r w:rsidRPr="00981A73">
        <w:rPr>
          <w:rFonts w:ascii="Verdana" w:hAnsi="Verdana"/>
        </w:rPr>
        <w:t>opwekking.</w:t>
      </w:r>
    </w:p>
    <w:p w:rsidR="004B160F" w:rsidRDefault="004B160F" w:rsidP="004B160F">
      <w:r w:rsidRPr="00DF795B">
        <w:rPr>
          <w:rFonts w:ascii="Verdana" w:hAnsi="Verdana"/>
        </w:rPr>
        <w:t>Onbeantwoord blijven de vragen</w:t>
      </w:r>
      <w:r w:rsidR="0000384D">
        <w:rPr>
          <w:rFonts w:ascii="Verdana" w:hAnsi="Verdana"/>
        </w:rPr>
        <w:t xml:space="preserve"> </w:t>
      </w:r>
      <w:r>
        <w:rPr>
          <w:rStyle w:val="comment-body"/>
          <w:rFonts w:ascii="Verdana" w:hAnsi="Verdana"/>
        </w:rPr>
        <w:t>hoe groot het effect van de Nederlandse inspanning in graden Celsius is op het tegengaan van de opwarming van de aarde en hoe groot het effect op onafhankelijkheid van energie-import is.</w:t>
      </w:r>
      <w:r>
        <w:rPr>
          <w:rStyle w:val="comment-body"/>
          <w:rFonts w:ascii="Verdana" w:hAnsi="Verdana"/>
        </w:rPr>
        <w:br/>
      </w:r>
      <w:r>
        <w:rPr>
          <w:rStyle w:val="comment-body"/>
          <w:rFonts w:ascii="Verdana" w:hAnsi="Verdana"/>
        </w:rPr>
        <w:br/>
      </w:r>
      <w:r w:rsidRPr="00F966CF">
        <w:rPr>
          <w:rStyle w:val="comment-body"/>
          <w:rFonts w:ascii="Verdana" w:hAnsi="Verdana"/>
        </w:rPr>
        <w:t>Ongesubsidieerde Nederlandse windenergie is dan ook onhaalbaar. Een commercieel bedrijf zou zich zonder die subsidies nooit aan investeringen in windindustrie wagen.</w:t>
      </w:r>
      <w:r w:rsidR="00D7577B">
        <w:rPr>
          <w:rStyle w:val="comment-body"/>
          <w:rFonts w:ascii="Verdana" w:hAnsi="Verdana"/>
        </w:rPr>
        <w:br/>
      </w:r>
      <w:r w:rsidR="00D7577B">
        <w:rPr>
          <w:rStyle w:val="comment-body"/>
          <w:rFonts w:ascii="Verdana" w:hAnsi="Verdana"/>
        </w:rPr>
        <w:br/>
      </w:r>
    </w:p>
    <w:p w:rsidR="00D22204" w:rsidRDefault="00D22204" w:rsidP="00D22204">
      <w:pPr>
        <w:jc w:val="center"/>
        <w:rPr>
          <w:b/>
          <w:sz w:val="48"/>
          <w:szCs w:val="48"/>
        </w:rPr>
      </w:pPr>
      <w:r>
        <w:rPr>
          <w:b/>
          <w:noProof/>
          <w:sz w:val="48"/>
          <w:szCs w:val="48"/>
          <w:lang w:eastAsia="nl-NL"/>
        </w:rPr>
        <w:lastRenderedPageBreak/>
        <w:drawing>
          <wp:inline distT="0" distB="0" distL="0" distR="0">
            <wp:extent cx="1905000" cy="752475"/>
            <wp:effectExtent l="19050" t="0" r="0" b="0"/>
            <wp:docPr id="4" name="Afbeelding 1" descr="C:\Users\test PC\Desktop\GRKlogot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t PC\Desktop\GRKlogoth1.png"/>
                    <pic:cNvPicPr>
                      <a:picLocks noChangeAspect="1" noChangeArrowheads="1"/>
                    </pic:cNvPicPr>
                  </pic:nvPicPr>
                  <pic:blipFill>
                    <a:blip r:embed="rId6" cstate="print"/>
                    <a:srcRect/>
                    <a:stretch>
                      <a:fillRect/>
                    </a:stretch>
                  </pic:blipFill>
                  <pic:spPr bwMode="auto">
                    <a:xfrm>
                      <a:off x="0" y="0"/>
                      <a:ext cx="1905000" cy="752475"/>
                    </a:xfrm>
                    <a:prstGeom prst="rect">
                      <a:avLst/>
                    </a:prstGeom>
                    <a:noFill/>
                    <a:ln w="9525">
                      <a:noFill/>
                      <a:miter lim="800000"/>
                      <a:headEnd/>
                      <a:tailEnd/>
                    </a:ln>
                  </pic:spPr>
                </pic:pic>
              </a:graphicData>
            </a:graphic>
          </wp:inline>
        </w:drawing>
      </w:r>
    </w:p>
    <w:p w:rsidR="00D22204" w:rsidRPr="004F20D0" w:rsidRDefault="00D22204" w:rsidP="00D22204">
      <w:pPr>
        <w:jc w:val="center"/>
        <w:rPr>
          <w:b/>
          <w:sz w:val="48"/>
          <w:szCs w:val="48"/>
        </w:rPr>
      </w:pPr>
      <w:r w:rsidRPr="004F20D0">
        <w:rPr>
          <w:b/>
          <w:sz w:val="48"/>
          <w:szCs w:val="48"/>
        </w:rPr>
        <w:t>Windenergie in Nederland</w:t>
      </w:r>
    </w:p>
    <w:p w:rsidR="00D22204" w:rsidRDefault="00D22204" w:rsidP="00D22204">
      <w:pPr>
        <w:jc w:val="center"/>
        <w:rPr>
          <w:b/>
          <w:sz w:val="40"/>
          <w:szCs w:val="40"/>
        </w:rPr>
      </w:pPr>
      <w:r w:rsidRPr="004F20D0">
        <w:rPr>
          <w:b/>
          <w:sz w:val="40"/>
          <w:szCs w:val="40"/>
        </w:rPr>
        <w:t>Kosten en baten</w:t>
      </w:r>
    </w:p>
    <w:p w:rsidR="00D22204" w:rsidRDefault="00D22204" w:rsidP="00D22204">
      <w:pPr>
        <w:jc w:val="center"/>
      </w:pPr>
    </w:p>
    <w:p w:rsidR="00D22204" w:rsidRDefault="00D22204" w:rsidP="00D22204">
      <w:pPr>
        <w:jc w:val="center"/>
      </w:pPr>
    </w:p>
    <w:p w:rsidR="00D22204" w:rsidRDefault="00D22204" w:rsidP="00D22204">
      <w:pPr>
        <w:pBdr>
          <w:bottom w:val="single" w:sz="6" w:space="1" w:color="auto"/>
        </w:pBdr>
        <w:jc w:val="center"/>
        <w:rPr>
          <w:b/>
          <w:sz w:val="40"/>
          <w:szCs w:val="40"/>
        </w:rPr>
      </w:pPr>
      <w:r w:rsidRPr="00B97468">
        <w:rPr>
          <w:b/>
          <w:sz w:val="40"/>
          <w:szCs w:val="40"/>
        </w:rPr>
        <w:t>Inhoudsopgave</w:t>
      </w:r>
    </w:p>
    <w:p w:rsidR="00D22204" w:rsidRPr="00F372D3" w:rsidRDefault="00D22204" w:rsidP="00D22204">
      <w:pPr>
        <w:rPr>
          <w:rFonts w:ascii="Verdana" w:hAnsi="Verdana"/>
          <w:b/>
        </w:rPr>
      </w:pPr>
      <w:r w:rsidRPr="00F372D3">
        <w:rPr>
          <w:rFonts w:ascii="Verdana" w:hAnsi="Verdana"/>
          <w:b/>
        </w:rPr>
        <w:t>Blz. 1 - Inleiding</w:t>
      </w:r>
    </w:p>
    <w:p w:rsidR="00D22204" w:rsidRPr="00F372D3" w:rsidRDefault="00D22204" w:rsidP="00D22204">
      <w:pPr>
        <w:rPr>
          <w:rFonts w:ascii="Verdana" w:hAnsi="Verdana"/>
          <w:b/>
        </w:rPr>
      </w:pPr>
      <w:r w:rsidRPr="00F372D3">
        <w:rPr>
          <w:rFonts w:ascii="Verdana" w:hAnsi="Verdana"/>
          <w:b/>
        </w:rPr>
        <w:t xml:space="preserve">Blz. 1 - </w:t>
      </w:r>
      <w:r w:rsidRPr="00F372D3">
        <w:rPr>
          <w:rStyle w:val="comment-body"/>
          <w:rFonts w:ascii="Verdana" w:hAnsi="Verdana"/>
          <w:b/>
        </w:rPr>
        <w:t>Effect windturbines op de Nederlandse CO</w:t>
      </w:r>
      <w:r w:rsidRPr="00F372D3">
        <w:rPr>
          <w:rStyle w:val="comment-body"/>
          <w:rFonts w:ascii="Verdana" w:hAnsi="Verdana"/>
          <w:b/>
          <w:vertAlign w:val="subscript"/>
        </w:rPr>
        <w:t>2</w:t>
      </w:r>
      <w:r w:rsidRPr="00F372D3">
        <w:rPr>
          <w:rStyle w:val="comment-body"/>
          <w:rFonts w:ascii="Verdana" w:hAnsi="Verdana"/>
          <w:b/>
        </w:rPr>
        <w:t>-emissie</w:t>
      </w:r>
    </w:p>
    <w:p w:rsidR="00D22204" w:rsidRPr="00F372D3" w:rsidRDefault="00D22204" w:rsidP="00D22204">
      <w:pPr>
        <w:rPr>
          <w:rStyle w:val="comment-body"/>
          <w:rFonts w:ascii="Verdana" w:hAnsi="Verdana" w:cstheme="minorHAnsi"/>
          <w:b/>
        </w:rPr>
      </w:pPr>
      <w:r w:rsidRPr="00F372D3">
        <w:rPr>
          <w:rStyle w:val="comment-body"/>
          <w:rFonts w:ascii="Verdana" w:hAnsi="Verdana" w:cstheme="minorHAnsi"/>
          <w:b/>
        </w:rPr>
        <w:t xml:space="preserve">Blz. </w:t>
      </w:r>
      <w:r w:rsidR="00F966CF">
        <w:rPr>
          <w:rStyle w:val="comment-body"/>
          <w:rFonts w:ascii="Verdana" w:hAnsi="Verdana" w:cstheme="minorHAnsi"/>
          <w:b/>
        </w:rPr>
        <w:t>2</w:t>
      </w:r>
      <w:r w:rsidRPr="00F372D3">
        <w:rPr>
          <w:rStyle w:val="comment-body"/>
          <w:rFonts w:ascii="Verdana" w:hAnsi="Verdana" w:cstheme="minorHAnsi"/>
          <w:b/>
        </w:rPr>
        <w:t xml:space="preserve"> - </w:t>
      </w:r>
      <w:r w:rsidR="00F1113C">
        <w:rPr>
          <w:rStyle w:val="comment-body"/>
          <w:rFonts w:ascii="Verdana" w:hAnsi="Verdana"/>
          <w:b/>
        </w:rPr>
        <w:t>Prestaties van windturbines</w:t>
      </w:r>
    </w:p>
    <w:p w:rsidR="00D22204" w:rsidRPr="00F372D3" w:rsidRDefault="00D22204" w:rsidP="00D22204">
      <w:pPr>
        <w:rPr>
          <w:rStyle w:val="comment-body"/>
          <w:rFonts w:ascii="Verdana" w:hAnsi="Verdana" w:cstheme="minorHAnsi"/>
          <w:b/>
        </w:rPr>
      </w:pPr>
      <w:r w:rsidRPr="00F372D3">
        <w:rPr>
          <w:rStyle w:val="comment-body"/>
          <w:rFonts w:ascii="Verdana" w:hAnsi="Verdana" w:cstheme="minorHAnsi"/>
          <w:b/>
        </w:rPr>
        <w:t xml:space="preserve">Blz. </w:t>
      </w:r>
      <w:r>
        <w:rPr>
          <w:rStyle w:val="comment-body"/>
          <w:rFonts w:ascii="Verdana" w:hAnsi="Verdana" w:cstheme="minorHAnsi"/>
          <w:b/>
        </w:rPr>
        <w:t>2</w:t>
      </w:r>
      <w:r w:rsidRPr="00F372D3">
        <w:rPr>
          <w:rStyle w:val="comment-body"/>
          <w:rFonts w:ascii="Verdana" w:hAnsi="Verdana" w:cstheme="minorHAnsi"/>
          <w:b/>
        </w:rPr>
        <w:t xml:space="preserve"> - </w:t>
      </w:r>
      <w:r w:rsidRPr="00F372D3">
        <w:rPr>
          <w:rStyle w:val="comment-body"/>
          <w:rFonts w:ascii="Verdana" w:hAnsi="Verdana"/>
          <w:b/>
        </w:rPr>
        <w:t>Plannen voor wind op land tot 2020</w:t>
      </w:r>
    </w:p>
    <w:p w:rsidR="00D22204" w:rsidRDefault="00D22204" w:rsidP="00D22204">
      <w:pPr>
        <w:rPr>
          <w:rStyle w:val="comment-body"/>
          <w:rFonts w:ascii="Verdana" w:hAnsi="Verdana"/>
          <w:u w:val="single"/>
        </w:rPr>
      </w:pPr>
      <w:r w:rsidRPr="00F372D3">
        <w:rPr>
          <w:rStyle w:val="comment-body"/>
          <w:rFonts w:ascii="Verdana" w:hAnsi="Verdana" w:cstheme="minorHAnsi"/>
          <w:b/>
        </w:rPr>
        <w:t xml:space="preserve">Blz. </w:t>
      </w:r>
      <w:r w:rsidR="00F966CF">
        <w:rPr>
          <w:rStyle w:val="comment-body"/>
          <w:rFonts w:ascii="Verdana" w:hAnsi="Verdana" w:cstheme="minorHAnsi"/>
          <w:b/>
        </w:rPr>
        <w:t>3</w:t>
      </w:r>
      <w:r>
        <w:rPr>
          <w:rStyle w:val="comment-body"/>
          <w:rFonts w:ascii="Verdana" w:hAnsi="Verdana" w:cstheme="minorHAnsi"/>
          <w:b/>
        </w:rPr>
        <w:t>–Kosten en baten</w:t>
      </w:r>
    </w:p>
    <w:p w:rsidR="00D22204" w:rsidRPr="00F372D3" w:rsidRDefault="00D22204" w:rsidP="00D22204">
      <w:pPr>
        <w:rPr>
          <w:rStyle w:val="comment-body"/>
          <w:rFonts w:ascii="Verdana" w:hAnsi="Verdana" w:cstheme="minorHAnsi"/>
          <w:b/>
        </w:rPr>
      </w:pPr>
      <w:r w:rsidRPr="00F372D3">
        <w:rPr>
          <w:rStyle w:val="comment-body"/>
          <w:rFonts w:ascii="Verdana" w:hAnsi="Verdana" w:cstheme="minorHAnsi"/>
          <w:b/>
        </w:rPr>
        <w:t xml:space="preserve">Blz. </w:t>
      </w:r>
      <w:r w:rsidR="008E66CE">
        <w:rPr>
          <w:rStyle w:val="comment-body"/>
          <w:rFonts w:ascii="Verdana" w:hAnsi="Verdana" w:cstheme="minorHAnsi"/>
          <w:b/>
        </w:rPr>
        <w:t>5</w:t>
      </w:r>
      <w:r>
        <w:rPr>
          <w:rStyle w:val="comment-body"/>
          <w:rFonts w:ascii="Verdana" w:hAnsi="Verdana" w:cstheme="minorHAnsi"/>
          <w:b/>
        </w:rPr>
        <w:t>–Haalbaar en betaalbaar?</w:t>
      </w:r>
    </w:p>
    <w:p w:rsidR="00D22204" w:rsidRPr="00F372D3" w:rsidRDefault="00D22204" w:rsidP="00D22204">
      <w:pPr>
        <w:rPr>
          <w:rStyle w:val="comment-body"/>
          <w:rFonts w:ascii="Verdana" w:hAnsi="Verdana" w:cstheme="minorHAnsi"/>
          <w:b/>
        </w:rPr>
      </w:pPr>
      <w:r w:rsidRPr="00F372D3">
        <w:rPr>
          <w:rStyle w:val="comment-body"/>
          <w:rFonts w:ascii="Verdana" w:hAnsi="Verdana" w:cstheme="minorHAnsi"/>
          <w:b/>
        </w:rPr>
        <w:t xml:space="preserve">Blz. </w:t>
      </w:r>
      <w:r w:rsidR="00F966CF">
        <w:rPr>
          <w:rStyle w:val="comment-body"/>
          <w:rFonts w:ascii="Verdana" w:hAnsi="Verdana" w:cstheme="minorHAnsi"/>
          <w:b/>
        </w:rPr>
        <w:t>6</w:t>
      </w:r>
      <w:r w:rsidR="00E039CD">
        <w:rPr>
          <w:rStyle w:val="comment-body"/>
          <w:rFonts w:ascii="Verdana" w:hAnsi="Verdana" w:cstheme="minorHAnsi"/>
          <w:b/>
        </w:rPr>
        <w:t>-</w:t>
      </w:r>
      <w:r>
        <w:rPr>
          <w:rStyle w:val="comment-body"/>
          <w:rFonts w:ascii="Verdana" w:hAnsi="Verdana" w:cstheme="minorHAnsi"/>
          <w:b/>
        </w:rPr>
        <w:t>Conclusies</w:t>
      </w:r>
    </w:p>
    <w:p w:rsidR="00D22204" w:rsidRDefault="00D22204" w:rsidP="00D22204">
      <w:pPr>
        <w:rPr>
          <w:rStyle w:val="comment-body"/>
          <w:rFonts w:cstheme="minorHAnsi"/>
          <w:b/>
          <w:sz w:val="28"/>
          <w:szCs w:val="28"/>
        </w:rPr>
      </w:pPr>
      <w:r w:rsidRPr="00F372D3">
        <w:rPr>
          <w:rStyle w:val="comment-body"/>
          <w:rFonts w:ascii="Verdana" w:hAnsi="Verdana" w:cstheme="minorHAnsi"/>
          <w:b/>
        </w:rPr>
        <w:t xml:space="preserve">Blz. </w:t>
      </w:r>
      <w:r w:rsidR="00F966CF">
        <w:rPr>
          <w:rStyle w:val="comment-body"/>
          <w:rFonts w:ascii="Verdana" w:hAnsi="Verdana" w:cstheme="minorHAnsi"/>
          <w:b/>
        </w:rPr>
        <w:t>7</w:t>
      </w:r>
      <w:r>
        <w:rPr>
          <w:rStyle w:val="comment-body"/>
          <w:rFonts w:ascii="Verdana" w:hAnsi="Verdana" w:cstheme="minorHAnsi"/>
          <w:b/>
        </w:rPr>
        <w:t>–Geraadpleegde bronnen</w:t>
      </w:r>
    </w:p>
    <w:p w:rsidR="00D22204" w:rsidRDefault="00D22204" w:rsidP="00DA2E6C"/>
    <w:p w:rsidR="00D22204" w:rsidRDefault="00D22204" w:rsidP="00DA2E6C"/>
    <w:p w:rsidR="00B0627C" w:rsidRDefault="00B0627C" w:rsidP="00DA2E6C"/>
    <w:p w:rsidR="00B0627C" w:rsidRDefault="00B0627C" w:rsidP="00DA2E6C"/>
    <w:p w:rsidR="00D22204" w:rsidRDefault="00D22204" w:rsidP="00DA2E6C"/>
    <w:p w:rsidR="00D22204" w:rsidRDefault="00D22204" w:rsidP="00DA2E6C"/>
    <w:p w:rsidR="00D22204" w:rsidRDefault="00D22204" w:rsidP="00DA2E6C"/>
    <w:p w:rsidR="00E722C4" w:rsidRDefault="00E722C4" w:rsidP="00DA2E6C"/>
    <w:p w:rsidR="00E722C4" w:rsidRDefault="00E722C4" w:rsidP="00DA2E6C"/>
    <w:p w:rsidR="00D22204" w:rsidRDefault="00D22204" w:rsidP="00DA2E6C"/>
    <w:p w:rsidR="004B160F" w:rsidRDefault="004B160F" w:rsidP="004B160F">
      <w:pPr>
        <w:jc w:val="center"/>
        <w:rPr>
          <w:rStyle w:val="comment-body"/>
          <w:rFonts w:ascii="Verdana" w:hAnsi="Verdana"/>
        </w:rPr>
      </w:pPr>
      <w:r>
        <w:rPr>
          <w:rStyle w:val="comment-body"/>
          <w:rFonts w:ascii="Verdana" w:hAnsi="Verdana"/>
        </w:rPr>
        <w:lastRenderedPageBreak/>
        <w:t>Windenergie in Nederland</w:t>
      </w:r>
      <w:r>
        <w:rPr>
          <w:rStyle w:val="comment-body"/>
          <w:rFonts w:ascii="Verdana" w:hAnsi="Verdana"/>
        </w:rPr>
        <w:br/>
        <w:t>Kosten en Baten</w:t>
      </w:r>
    </w:p>
    <w:p w:rsidR="004B160F" w:rsidRPr="001E2EE2" w:rsidRDefault="004B160F" w:rsidP="004B160F">
      <w:pPr>
        <w:rPr>
          <w:rStyle w:val="comment-body"/>
          <w:rFonts w:ascii="Verdana" w:hAnsi="Verdana"/>
          <w:u w:val="single"/>
        </w:rPr>
      </w:pPr>
      <w:r w:rsidRPr="00627FB7">
        <w:rPr>
          <w:rStyle w:val="comment-body"/>
          <w:rFonts w:ascii="Verdana" w:hAnsi="Verdana"/>
          <w:b/>
        </w:rPr>
        <w:t>Inleiding</w:t>
      </w:r>
    </w:p>
    <w:p w:rsidR="004B160F" w:rsidRDefault="004B160F" w:rsidP="004B160F">
      <w:pPr>
        <w:rPr>
          <w:rStyle w:val="comment-body"/>
          <w:rFonts w:ascii="Verdana" w:hAnsi="Verdana"/>
        </w:rPr>
      </w:pPr>
      <w:r w:rsidRPr="00627FB7">
        <w:rPr>
          <w:rFonts w:ascii="Verdana" w:hAnsi="Verdana"/>
        </w:rPr>
        <w:t>Nederland is betrokken bij verschillende</w:t>
      </w:r>
      <w:r w:rsidRPr="004354D6">
        <w:rPr>
          <w:rStyle w:val="comment-body"/>
          <w:rFonts w:ascii="Verdana" w:hAnsi="Verdana"/>
        </w:rPr>
        <w:t xml:space="preserve"> internationale afspraken over de aanpak van het broeikaseffect. Daarbij is de inzet van het kabinet </w:t>
      </w:r>
      <w:r>
        <w:rPr>
          <w:rStyle w:val="comment-body"/>
          <w:rFonts w:ascii="Verdana" w:hAnsi="Verdana"/>
        </w:rPr>
        <w:t>‘</w:t>
      </w:r>
      <w:r w:rsidRPr="004354D6">
        <w:rPr>
          <w:rStyle w:val="comment-body"/>
          <w:rFonts w:ascii="Verdana" w:hAnsi="Verdana"/>
        </w:rPr>
        <w:t>een mondiaal en Europees klimaatbeleid dat haalbaar en betaalbaar is.</w:t>
      </w:r>
      <w:r>
        <w:rPr>
          <w:rStyle w:val="comment-body"/>
          <w:rFonts w:ascii="Verdana" w:hAnsi="Verdana"/>
        </w:rPr>
        <w:t xml:space="preserve">’ Dit valt te lezen in het rapport Internationale klimaatafspraken van de Rijksoverheid. </w:t>
      </w:r>
      <w:r w:rsidRPr="00360CE7">
        <w:rPr>
          <w:rStyle w:val="comment-body"/>
          <w:rFonts w:ascii="Verdana" w:hAnsi="Verdana"/>
          <w:color w:val="4F81BD"/>
        </w:rPr>
        <w:t>[1]</w:t>
      </w:r>
      <w:r>
        <w:rPr>
          <w:rStyle w:val="comment-body"/>
          <w:rFonts w:ascii="Verdana" w:hAnsi="Verdana"/>
          <w:color w:val="4F81BD"/>
        </w:rPr>
        <w:t xml:space="preserve"> [2]</w:t>
      </w:r>
    </w:p>
    <w:p w:rsidR="004B160F" w:rsidRDefault="004B160F" w:rsidP="004B160F">
      <w:pPr>
        <w:rPr>
          <w:rStyle w:val="comment-body"/>
          <w:rFonts w:ascii="Verdana" w:hAnsi="Verdana"/>
        </w:rPr>
      </w:pPr>
      <w:r>
        <w:rPr>
          <w:rStyle w:val="comment-body"/>
          <w:rFonts w:ascii="Verdana" w:hAnsi="Verdana"/>
        </w:rPr>
        <w:t>Over ‘haalbaarheid en betaalbaarheid’ van de Nederlandse ambities door inzet van windturbines handelt deze notitie.</w:t>
      </w:r>
    </w:p>
    <w:p w:rsidR="004B160F" w:rsidRPr="00627FB7" w:rsidRDefault="004B160F" w:rsidP="004B160F">
      <w:pPr>
        <w:rPr>
          <w:rStyle w:val="comment-body"/>
          <w:rFonts w:ascii="Verdana" w:hAnsi="Verdana"/>
          <w:b/>
        </w:rPr>
      </w:pPr>
      <w:r w:rsidRPr="00627FB7">
        <w:rPr>
          <w:rStyle w:val="comment-body"/>
          <w:rFonts w:ascii="Verdana" w:hAnsi="Verdana"/>
          <w:b/>
        </w:rPr>
        <w:t>Effect windturbines op de Nederlandse CO</w:t>
      </w:r>
      <w:r w:rsidRPr="00627FB7">
        <w:rPr>
          <w:rStyle w:val="comment-body"/>
          <w:rFonts w:ascii="Verdana" w:hAnsi="Verdana"/>
          <w:b/>
          <w:vertAlign w:val="subscript"/>
        </w:rPr>
        <w:t>2</w:t>
      </w:r>
      <w:r w:rsidRPr="00627FB7">
        <w:rPr>
          <w:rStyle w:val="comment-body"/>
          <w:rFonts w:ascii="Verdana" w:hAnsi="Verdana"/>
          <w:b/>
        </w:rPr>
        <w:t>-emissie</w:t>
      </w:r>
    </w:p>
    <w:p w:rsidR="004B160F" w:rsidRDefault="004B160F" w:rsidP="004B160F">
      <w:pPr>
        <w:rPr>
          <w:rStyle w:val="comment-body"/>
          <w:rFonts w:ascii="Verdana" w:hAnsi="Verdana"/>
        </w:rPr>
      </w:pPr>
      <w:r>
        <w:rPr>
          <w:rStyle w:val="comment-body"/>
          <w:rFonts w:ascii="Verdana" w:hAnsi="Verdana"/>
        </w:rPr>
        <w:t>Een van de redenen voor de introductie van windenergie is terugdringen van menselijke CO</w:t>
      </w:r>
      <w:r>
        <w:rPr>
          <w:rStyle w:val="comment-body"/>
          <w:rFonts w:ascii="Verdana" w:hAnsi="Verdana"/>
          <w:vertAlign w:val="subscript"/>
        </w:rPr>
        <w:t>2</w:t>
      </w:r>
      <w:r>
        <w:rPr>
          <w:rStyle w:val="comment-body"/>
          <w:rFonts w:ascii="Verdana" w:hAnsi="Verdana"/>
        </w:rPr>
        <w:t>-emissie. In de Referentieraming van het PBL valt te lezen dat de emissie in 2020 tot 150 megaton teruggebracht moet zijn</w:t>
      </w:r>
      <w:r>
        <w:rPr>
          <w:rStyle w:val="comment-body"/>
          <w:rFonts w:ascii="Verdana" w:hAnsi="Verdana"/>
          <w:color w:val="4F81BD"/>
        </w:rPr>
        <w:t>[3</w:t>
      </w:r>
      <w:r w:rsidRPr="000735F5">
        <w:rPr>
          <w:rStyle w:val="comment-body"/>
          <w:rFonts w:ascii="Verdana" w:hAnsi="Verdana"/>
          <w:color w:val="4F81BD"/>
        </w:rPr>
        <w:t>]</w:t>
      </w:r>
      <w:r>
        <w:rPr>
          <w:rStyle w:val="comment-body"/>
          <w:rFonts w:ascii="Verdana" w:hAnsi="Verdana"/>
        </w:rPr>
        <w:t xml:space="preserve">. </w:t>
      </w:r>
      <w:r w:rsidRPr="00E76C57">
        <w:rPr>
          <w:rStyle w:val="comment-body"/>
          <w:rFonts w:ascii="Verdana" w:hAnsi="Verdana"/>
        </w:rPr>
        <w:t>Deze bedroeg in 2011 ca. 196 megaton CO</w:t>
      </w:r>
      <w:r w:rsidRPr="00E76C57">
        <w:rPr>
          <w:rStyle w:val="comment-body"/>
          <w:rFonts w:ascii="Verdana" w:hAnsi="Verdana"/>
          <w:vertAlign w:val="subscript"/>
        </w:rPr>
        <w:t>2</w:t>
      </w:r>
      <w:r w:rsidRPr="00E76C57">
        <w:rPr>
          <w:rStyle w:val="comment-body"/>
          <w:rFonts w:ascii="Verdana" w:hAnsi="Verdana"/>
        </w:rPr>
        <w:t xml:space="preserve">-equivalent. </w:t>
      </w:r>
      <w:r>
        <w:rPr>
          <w:rStyle w:val="comment-body"/>
          <w:rFonts w:ascii="Verdana" w:hAnsi="Verdana"/>
        </w:rPr>
        <w:t>Een daling van 6,5% t.o.v. 2010. Oorzaken: de zachte winter en de economische terugval. Overigens ligt dit onder het plafond van het basisjaar van het Kyoto Protocol van 213 mega</w:t>
      </w:r>
      <w:r w:rsidRPr="002E7BE2">
        <w:rPr>
          <w:rStyle w:val="comment-body"/>
          <w:rFonts w:ascii="Verdana" w:hAnsi="Verdana"/>
        </w:rPr>
        <w:t>ton CO2-equivalenten</w:t>
      </w:r>
      <w:r>
        <w:rPr>
          <w:rStyle w:val="comment-body"/>
          <w:rFonts w:ascii="Verdana" w:hAnsi="Verdana"/>
          <w:color w:val="4F81BD"/>
        </w:rPr>
        <w:t>[4</w:t>
      </w:r>
      <w:r w:rsidRPr="000735F5">
        <w:rPr>
          <w:rStyle w:val="comment-body"/>
          <w:rFonts w:ascii="Verdana" w:hAnsi="Verdana"/>
          <w:color w:val="4F81BD"/>
        </w:rPr>
        <w:t>]</w:t>
      </w:r>
      <w:r>
        <w:rPr>
          <w:rStyle w:val="comment-body"/>
          <w:rFonts w:ascii="Verdana" w:hAnsi="Verdana"/>
        </w:rPr>
        <w:t>.</w:t>
      </w:r>
    </w:p>
    <w:p w:rsidR="004B160F" w:rsidRDefault="004B160F" w:rsidP="004B160F">
      <w:pPr>
        <w:rPr>
          <w:rStyle w:val="comment-body"/>
          <w:rFonts w:ascii="Verdana" w:hAnsi="Verdana"/>
        </w:rPr>
      </w:pPr>
      <w:r>
        <w:rPr>
          <w:rStyle w:val="comment-body"/>
          <w:rFonts w:ascii="Verdana" w:hAnsi="Verdana"/>
        </w:rPr>
        <w:t xml:space="preserve">De opgegeven totale Nederlandse vermeden uitstoot bedraagt in 2011 2.183 kiloton </w:t>
      </w:r>
      <w:r>
        <w:rPr>
          <w:rStyle w:val="comment-body"/>
          <w:rFonts w:ascii="Verdana" w:hAnsi="Verdana"/>
          <w:color w:val="4F81BD"/>
        </w:rPr>
        <w:t>[5</w:t>
      </w:r>
      <w:r w:rsidRPr="003C7EE3">
        <w:rPr>
          <w:rStyle w:val="comment-body"/>
          <w:rFonts w:ascii="Verdana" w:hAnsi="Verdana"/>
          <w:color w:val="4F81BD"/>
        </w:rPr>
        <w:t>]</w:t>
      </w:r>
      <w:r>
        <w:rPr>
          <w:rStyle w:val="comment-body"/>
          <w:rFonts w:ascii="Verdana" w:hAnsi="Verdana"/>
        </w:rPr>
        <w:t>. Dit komt dus neer op 1,1% van de totale Nederlandse emissie. Valt een substantieel beter resultaat te verwachten?</w:t>
      </w:r>
    </w:p>
    <w:p w:rsidR="004B160F" w:rsidRPr="001D0D2A" w:rsidRDefault="004B160F" w:rsidP="004B160F">
      <w:pPr>
        <w:rPr>
          <w:rFonts w:ascii="Verdana" w:hAnsi="Verdana"/>
        </w:rPr>
      </w:pPr>
      <w:r w:rsidRPr="001D0D2A">
        <w:rPr>
          <w:rFonts w:ascii="Verdana" w:hAnsi="Verdana"/>
        </w:rPr>
        <w:t xml:space="preserve">Als voorbeeld kan het voorgenomen windturbineterrein Noordoostpolder (NOP) </w:t>
      </w:r>
      <w:r>
        <w:rPr>
          <w:rFonts w:ascii="Verdana" w:hAnsi="Verdana"/>
        </w:rPr>
        <w:t>dienen. Volgens de specificatie</w:t>
      </w:r>
      <w:r w:rsidRPr="001D0D2A">
        <w:rPr>
          <w:rFonts w:ascii="Verdana" w:hAnsi="Verdana"/>
        </w:rPr>
        <w:t xml:space="preserve"> van NOP </w:t>
      </w:r>
      <w:r>
        <w:rPr>
          <w:rFonts w:ascii="Verdana" w:hAnsi="Verdana"/>
        </w:rPr>
        <w:t>is</w:t>
      </w:r>
      <w:r w:rsidRPr="001D0D2A">
        <w:rPr>
          <w:rFonts w:ascii="Verdana" w:hAnsi="Verdana"/>
        </w:rPr>
        <w:t xml:space="preserve"> de </w:t>
      </w:r>
      <w:r w:rsidR="008C7535">
        <w:rPr>
          <w:rFonts w:ascii="Verdana" w:hAnsi="Verdana"/>
        </w:rPr>
        <w:t xml:space="preserve">jaarlijkse opbrengst ca. 1.400 </w:t>
      </w:r>
      <w:proofErr w:type="spellStart"/>
      <w:r w:rsidR="008C7535">
        <w:rPr>
          <w:rFonts w:ascii="Verdana" w:hAnsi="Verdana"/>
        </w:rPr>
        <w:t>G</w:t>
      </w:r>
      <w:r>
        <w:rPr>
          <w:rFonts w:ascii="Verdana" w:hAnsi="Verdana"/>
        </w:rPr>
        <w:t>Wh</w:t>
      </w:r>
      <w:proofErr w:type="spellEnd"/>
      <w:r>
        <w:rPr>
          <w:rFonts w:ascii="Verdana" w:hAnsi="Verdana"/>
        </w:rPr>
        <w:t xml:space="preserve"> en de bijdrage aan de Nederlandse elektriciteitproductie 1,2% </w:t>
      </w:r>
      <w:r>
        <w:rPr>
          <w:rStyle w:val="comment-body"/>
          <w:rFonts w:ascii="Verdana" w:hAnsi="Verdana"/>
          <w:color w:val="4F81BD"/>
        </w:rPr>
        <w:t>[6</w:t>
      </w:r>
      <w:r w:rsidRPr="003C7EE3">
        <w:rPr>
          <w:rStyle w:val="comment-body"/>
          <w:rFonts w:ascii="Verdana" w:hAnsi="Verdana"/>
          <w:color w:val="4F81BD"/>
        </w:rPr>
        <w:t>]</w:t>
      </w:r>
      <w:r>
        <w:rPr>
          <w:rFonts w:ascii="Verdana" w:hAnsi="Verdana"/>
        </w:rPr>
        <w:t xml:space="preserve">. De </w:t>
      </w:r>
      <w:r w:rsidRPr="001D0D2A">
        <w:rPr>
          <w:rFonts w:ascii="Verdana" w:hAnsi="Verdana"/>
        </w:rPr>
        <w:t xml:space="preserve">vermeden uitstoot </w:t>
      </w:r>
      <w:r>
        <w:rPr>
          <w:rFonts w:ascii="Verdana" w:hAnsi="Verdana"/>
        </w:rPr>
        <w:t xml:space="preserve">bedraagt dan ca. </w:t>
      </w:r>
      <w:r w:rsidRPr="001D0D2A">
        <w:rPr>
          <w:rFonts w:ascii="Verdana" w:hAnsi="Verdana"/>
        </w:rPr>
        <w:t xml:space="preserve">800 kiloton/jaar </w:t>
      </w:r>
      <w:r>
        <w:rPr>
          <w:rFonts w:ascii="Verdana" w:hAnsi="Verdana"/>
        </w:rPr>
        <w:t>(CO</w:t>
      </w:r>
      <w:r>
        <w:rPr>
          <w:rFonts w:ascii="Verdana" w:hAnsi="Verdana"/>
          <w:vertAlign w:val="subscript"/>
        </w:rPr>
        <w:t>2</w:t>
      </w:r>
      <w:r>
        <w:rPr>
          <w:rFonts w:ascii="Verdana" w:hAnsi="Verdana"/>
        </w:rPr>
        <w:t>-emissiefactor 0,57kg/kWh</w:t>
      </w:r>
      <w:proofErr w:type="gramStart"/>
      <w:r>
        <w:rPr>
          <w:rStyle w:val="comment-body"/>
          <w:rFonts w:ascii="Verdana" w:hAnsi="Verdana"/>
          <w:color w:val="4F81BD"/>
        </w:rPr>
        <w:t>[</w:t>
      </w:r>
      <w:proofErr w:type="gramEnd"/>
      <w:r>
        <w:rPr>
          <w:rStyle w:val="comment-body"/>
          <w:rFonts w:ascii="Verdana" w:hAnsi="Verdana"/>
          <w:color w:val="4F81BD"/>
        </w:rPr>
        <w:t>7</w:t>
      </w:r>
      <w:r w:rsidRPr="003C7EE3">
        <w:rPr>
          <w:rStyle w:val="comment-body"/>
          <w:rFonts w:ascii="Verdana" w:hAnsi="Verdana"/>
          <w:color w:val="4F81BD"/>
        </w:rPr>
        <w:t>]</w:t>
      </w:r>
      <w:r w:rsidRPr="00194FED">
        <w:rPr>
          <w:rStyle w:val="comment-body"/>
          <w:rFonts w:ascii="Verdana" w:hAnsi="Verdana"/>
        </w:rPr>
        <w:t>)</w:t>
      </w:r>
      <w:r w:rsidRPr="001D0D2A">
        <w:rPr>
          <w:rFonts w:ascii="Verdana" w:hAnsi="Verdana"/>
        </w:rPr>
        <w:t>. Dit is 0,4% van de totale Nederlandse emissie en wordt bewerkstelligd door 86 windturbines</w:t>
      </w:r>
      <w:r>
        <w:rPr>
          <w:rFonts w:ascii="Verdana" w:hAnsi="Verdana"/>
        </w:rPr>
        <w:t xml:space="preserve"> met een gezamenlijk vermogen van ca. 430 MW</w:t>
      </w:r>
      <w:r w:rsidRPr="001D0D2A">
        <w:rPr>
          <w:rFonts w:ascii="Verdana" w:hAnsi="Verdana"/>
        </w:rPr>
        <w:t>.</w:t>
      </w:r>
    </w:p>
    <w:p w:rsidR="004B160F" w:rsidRPr="001D0D2A" w:rsidRDefault="004B160F" w:rsidP="004B160F">
      <w:pPr>
        <w:rPr>
          <w:rFonts w:ascii="Verdana" w:hAnsi="Verdana"/>
        </w:rPr>
      </w:pPr>
      <w:r w:rsidRPr="001D0D2A">
        <w:rPr>
          <w:rFonts w:ascii="Verdana" w:hAnsi="Verdana"/>
        </w:rPr>
        <w:t xml:space="preserve">Voor dit windturbineterrein is </w:t>
      </w:r>
      <w:r>
        <w:rPr>
          <w:rFonts w:ascii="Verdana" w:hAnsi="Verdana"/>
        </w:rPr>
        <w:t xml:space="preserve">bijna </w:t>
      </w:r>
      <w:r w:rsidRPr="001D0D2A">
        <w:rPr>
          <w:rFonts w:ascii="Verdana" w:hAnsi="Verdana"/>
        </w:rPr>
        <w:t>€1 miljard subsidie uitgetrokken</w:t>
      </w:r>
      <w:r>
        <w:rPr>
          <w:rFonts w:ascii="Verdana" w:hAnsi="Verdana"/>
        </w:rPr>
        <w:t xml:space="preserve"> bestaande uit een eenmalige toezegging van € 116 miljoen en € 880 miljoen uit SDE</w:t>
      </w:r>
      <w:r>
        <w:rPr>
          <w:rStyle w:val="comment-body"/>
          <w:rFonts w:ascii="Verdana" w:hAnsi="Verdana"/>
          <w:color w:val="4F81BD"/>
        </w:rPr>
        <w:t>[8</w:t>
      </w:r>
      <w:r w:rsidRPr="003C7EE3">
        <w:rPr>
          <w:rStyle w:val="comment-body"/>
          <w:rFonts w:ascii="Verdana" w:hAnsi="Verdana"/>
          <w:color w:val="4F81BD"/>
        </w:rPr>
        <w:t>]</w:t>
      </w:r>
      <w:r w:rsidRPr="001D0D2A">
        <w:rPr>
          <w:rFonts w:ascii="Verdana" w:hAnsi="Verdana"/>
        </w:rPr>
        <w:t>.</w:t>
      </w:r>
    </w:p>
    <w:p w:rsidR="004B160F" w:rsidRPr="001D0D2A" w:rsidRDefault="004B160F" w:rsidP="004B160F">
      <w:pPr>
        <w:rPr>
          <w:rFonts w:ascii="Verdana" w:hAnsi="Verdana"/>
        </w:rPr>
      </w:pPr>
      <w:r w:rsidRPr="001D0D2A">
        <w:rPr>
          <w:rFonts w:ascii="Verdana" w:hAnsi="Verdana"/>
        </w:rPr>
        <w:t xml:space="preserve">Om de doelstelling van 2020 te halen, </w:t>
      </w:r>
      <w:proofErr w:type="gramStart"/>
      <w:r w:rsidRPr="001D0D2A">
        <w:rPr>
          <w:rFonts w:ascii="Verdana" w:hAnsi="Verdana"/>
        </w:rPr>
        <w:t>reductie</w:t>
      </w:r>
      <w:proofErr w:type="gramEnd"/>
      <w:r w:rsidRPr="001D0D2A">
        <w:rPr>
          <w:rFonts w:ascii="Verdana" w:hAnsi="Verdana"/>
        </w:rPr>
        <w:t xml:space="preserve"> van 196 naar 150 megaton/jaar, zou dus het equivalent van 58 (= 46 megaton /800 kiloton) van dergelijke windturbineterreinen nodig zijn. Vergeleken bij de jaarlijkse, en sterk stijgende, </w:t>
      </w:r>
      <w:proofErr w:type="gramStart"/>
      <w:r w:rsidRPr="001D0D2A">
        <w:rPr>
          <w:rFonts w:ascii="Verdana" w:hAnsi="Verdana"/>
        </w:rPr>
        <w:t>mondiale</w:t>
      </w:r>
      <w:r w:rsidR="00CA5E83">
        <w:rPr>
          <w:rFonts w:ascii="Verdana" w:hAnsi="Verdana"/>
        </w:rPr>
        <w:t xml:space="preserve"> </w:t>
      </w:r>
      <w:r w:rsidRPr="001D0D2A">
        <w:rPr>
          <w:rFonts w:ascii="Verdana" w:hAnsi="Verdana"/>
        </w:rPr>
        <w:t xml:space="preserve"> </w:t>
      </w:r>
      <w:proofErr w:type="gramEnd"/>
      <w:r w:rsidRPr="001D0D2A">
        <w:rPr>
          <w:rFonts w:ascii="Verdana" w:hAnsi="Verdana"/>
        </w:rPr>
        <w:t>menselijke CO</w:t>
      </w:r>
      <w:r w:rsidRPr="001D0D2A">
        <w:rPr>
          <w:rFonts w:ascii="Verdana" w:hAnsi="Verdana"/>
          <w:vertAlign w:val="subscript"/>
        </w:rPr>
        <w:t>2</w:t>
      </w:r>
      <w:r w:rsidRPr="001D0D2A">
        <w:rPr>
          <w:rFonts w:ascii="Verdana" w:hAnsi="Verdana"/>
        </w:rPr>
        <w:t xml:space="preserve">-uitstoot van </w:t>
      </w:r>
      <w:r>
        <w:rPr>
          <w:rFonts w:ascii="Verdana" w:hAnsi="Verdana"/>
        </w:rPr>
        <w:t>33</w:t>
      </w:r>
      <w:r w:rsidRPr="001D0D2A">
        <w:rPr>
          <w:rFonts w:ascii="Verdana" w:hAnsi="Verdana"/>
        </w:rPr>
        <w:t xml:space="preserve"> miljard (= </w:t>
      </w:r>
      <w:proofErr w:type="spellStart"/>
      <w:r w:rsidRPr="001D0D2A">
        <w:rPr>
          <w:rFonts w:ascii="Verdana" w:hAnsi="Verdana"/>
        </w:rPr>
        <w:t>giga</w:t>
      </w:r>
      <w:proofErr w:type="spellEnd"/>
      <w:r w:rsidRPr="001D0D2A">
        <w:rPr>
          <w:rFonts w:ascii="Verdana" w:hAnsi="Verdana"/>
        </w:rPr>
        <w:t xml:space="preserve">) ton, valt het effect van NOP in het niet </w:t>
      </w:r>
      <w:r>
        <w:rPr>
          <w:rStyle w:val="comment-body"/>
          <w:rFonts w:ascii="Verdana" w:hAnsi="Verdana"/>
          <w:color w:val="4F81BD"/>
        </w:rPr>
        <w:t>[9</w:t>
      </w:r>
      <w:r w:rsidRPr="003C7EE3">
        <w:rPr>
          <w:rStyle w:val="comment-body"/>
          <w:rFonts w:ascii="Verdana" w:hAnsi="Verdana"/>
          <w:color w:val="4F81BD"/>
        </w:rPr>
        <w:t>]</w:t>
      </w:r>
      <w:r>
        <w:rPr>
          <w:rStyle w:val="comment-body"/>
          <w:rFonts w:ascii="Verdana" w:hAnsi="Verdana"/>
          <w:color w:val="4F81BD"/>
        </w:rPr>
        <w:t>.</w:t>
      </w:r>
    </w:p>
    <w:p w:rsidR="004B160F" w:rsidRDefault="004B160F" w:rsidP="004B160F">
      <w:pPr>
        <w:rPr>
          <w:rFonts w:ascii="Verdana" w:hAnsi="Verdana"/>
        </w:rPr>
      </w:pPr>
      <w:r>
        <w:rPr>
          <w:rFonts w:ascii="Verdana" w:hAnsi="Verdana"/>
        </w:rPr>
        <w:br/>
      </w:r>
    </w:p>
    <w:p w:rsidR="004B160F" w:rsidRDefault="004B160F" w:rsidP="004B160F">
      <w:pPr>
        <w:rPr>
          <w:rFonts w:ascii="Verdana" w:hAnsi="Verdana"/>
        </w:rPr>
      </w:pPr>
    </w:p>
    <w:p w:rsidR="004B160F" w:rsidRDefault="004B160F" w:rsidP="004B160F">
      <w:pPr>
        <w:jc w:val="center"/>
        <w:rPr>
          <w:rFonts w:ascii="Verdana" w:hAnsi="Verdana"/>
        </w:rPr>
      </w:pPr>
      <w:r>
        <w:rPr>
          <w:rFonts w:ascii="Verdana" w:hAnsi="Verdana"/>
        </w:rPr>
        <w:t>1</w:t>
      </w:r>
    </w:p>
    <w:p w:rsidR="004B160F" w:rsidRDefault="004B160F" w:rsidP="004B160F">
      <w:pPr>
        <w:rPr>
          <w:rStyle w:val="comment-body"/>
          <w:rFonts w:ascii="Verdana" w:hAnsi="Verdana"/>
        </w:rPr>
      </w:pPr>
      <w:r w:rsidRPr="001D0D2A">
        <w:rPr>
          <w:rFonts w:ascii="Verdana" w:hAnsi="Verdana"/>
        </w:rPr>
        <w:lastRenderedPageBreak/>
        <w:t>Men dient zich verder te realiseren dat elektriciteit ca. 15% van het Nederlandse energie</w:t>
      </w:r>
      <w:r w:rsidR="000227AB">
        <w:rPr>
          <w:rFonts w:ascii="Verdana" w:hAnsi="Verdana"/>
        </w:rPr>
        <w:t>ge</w:t>
      </w:r>
      <w:r w:rsidRPr="001D0D2A">
        <w:rPr>
          <w:rFonts w:ascii="Verdana" w:hAnsi="Verdana"/>
        </w:rPr>
        <w:t>bruik vormt. De relatieve CO</w:t>
      </w:r>
      <w:r w:rsidRPr="001D0D2A">
        <w:rPr>
          <w:rFonts w:ascii="Verdana" w:hAnsi="Verdana"/>
          <w:vertAlign w:val="subscript"/>
        </w:rPr>
        <w:t>2</w:t>
      </w:r>
      <w:r w:rsidRPr="001D0D2A">
        <w:rPr>
          <w:rFonts w:ascii="Verdana" w:hAnsi="Verdana"/>
        </w:rPr>
        <w:t xml:space="preserve">-besparing </w:t>
      </w:r>
      <w:r>
        <w:rPr>
          <w:rFonts w:ascii="Verdana" w:hAnsi="Verdana"/>
        </w:rPr>
        <w:t>door</w:t>
      </w:r>
      <w:r w:rsidRPr="001D0D2A">
        <w:rPr>
          <w:rFonts w:ascii="Verdana" w:hAnsi="Verdana"/>
        </w:rPr>
        <w:t xml:space="preserve"> elektriciteit</w:t>
      </w:r>
      <w:r>
        <w:rPr>
          <w:rFonts w:ascii="Verdana" w:hAnsi="Verdana"/>
        </w:rPr>
        <w:t>s</w:t>
      </w:r>
      <w:r w:rsidRPr="001D0D2A">
        <w:rPr>
          <w:rFonts w:ascii="Verdana" w:hAnsi="Verdana"/>
        </w:rPr>
        <w:t>opwekking is dus ca. 1/6</w:t>
      </w:r>
      <w:r w:rsidRPr="001D0D2A">
        <w:rPr>
          <w:rFonts w:ascii="Verdana" w:hAnsi="Verdana"/>
          <w:vertAlign w:val="superscript"/>
        </w:rPr>
        <w:t>e</w:t>
      </w:r>
      <w:r w:rsidRPr="001D0D2A">
        <w:rPr>
          <w:rFonts w:ascii="Verdana" w:hAnsi="Verdana"/>
        </w:rPr>
        <w:t xml:space="preserve"> van het totaal </w:t>
      </w:r>
      <w:r>
        <w:rPr>
          <w:rStyle w:val="comment-body"/>
          <w:rFonts w:ascii="Verdana" w:hAnsi="Verdana"/>
          <w:color w:val="4F81BD"/>
        </w:rPr>
        <w:t>[10</w:t>
      </w:r>
      <w:r w:rsidRPr="003C7EE3">
        <w:rPr>
          <w:rStyle w:val="comment-body"/>
          <w:rFonts w:ascii="Verdana" w:hAnsi="Verdana"/>
          <w:color w:val="4F81BD"/>
        </w:rPr>
        <w:t>]</w:t>
      </w:r>
      <w:r w:rsidRPr="001D0D2A">
        <w:rPr>
          <w:rFonts w:ascii="Verdana" w:hAnsi="Verdana"/>
        </w:rPr>
        <w:t>.</w:t>
      </w:r>
    </w:p>
    <w:p w:rsidR="004B160F" w:rsidRDefault="004B160F" w:rsidP="004B160F">
      <w:pPr>
        <w:rPr>
          <w:rStyle w:val="comment-body"/>
          <w:rFonts w:ascii="Verdana" w:hAnsi="Verdana"/>
          <w:b/>
        </w:rPr>
      </w:pPr>
      <w:r>
        <w:rPr>
          <w:rStyle w:val="comment-body"/>
          <w:rFonts w:ascii="Verdana" w:hAnsi="Verdana"/>
        </w:rPr>
        <w:t>Er valt bovendien het e.e.a. af te dingen op de vermeden uitstoot</w:t>
      </w:r>
      <w:r w:rsidR="006D75CF">
        <w:rPr>
          <w:rStyle w:val="comment-body"/>
          <w:rFonts w:ascii="Verdana" w:hAnsi="Verdana"/>
        </w:rPr>
        <w:t xml:space="preserve"> </w:t>
      </w:r>
      <w:r>
        <w:rPr>
          <w:rStyle w:val="comment-body"/>
          <w:rFonts w:ascii="Verdana" w:hAnsi="Verdana"/>
        </w:rPr>
        <w:t>en prestaties van windturbines.</w:t>
      </w:r>
    </w:p>
    <w:p w:rsidR="004B160F" w:rsidRPr="00845C98" w:rsidRDefault="004B160F" w:rsidP="004B160F">
      <w:pPr>
        <w:rPr>
          <w:rStyle w:val="comment-body"/>
          <w:rFonts w:ascii="Verdana" w:hAnsi="Verdana"/>
          <w:b/>
        </w:rPr>
      </w:pPr>
      <w:r>
        <w:rPr>
          <w:rStyle w:val="comment-body"/>
          <w:rFonts w:ascii="Verdana" w:hAnsi="Verdana"/>
          <w:b/>
        </w:rPr>
        <w:t>Prestaties van windturbines</w:t>
      </w:r>
    </w:p>
    <w:p w:rsidR="004B160F" w:rsidRDefault="004B160F" w:rsidP="004B160F">
      <w:pPr>
        <w:rPr>
          <w:rStyle w:val="comment-body"/>
          <w:rFonts w:ascii="Verdana" w:hAnsi="Verdana"/>
        </w:rPr>
      </w:pPr>
      <w:r>
        <w:rPr>
          <w:rStyle w:val="comment-body"/>
          <w:rFonts w:ascii="Verdana" w:hAnsi="Verdana"/>
        </w:rPr>
        <w:t>Voor de berekening van de vermeden CO</w:t>
      </w:r>
      <w:r>
        <w:rPr>
          <w:rStyle w:val="comment-body"/>
          <w:rFonts w:ascii="Verdana" w:hAnsi="Verdana"/>
          <w:vertAlign w:val="subscript"/>
        </w:rPr>
        <w:t>2</w:t>
      </w:r>
      <w:r>
        <w:rPr>
          <w:rStyle w:val="comment-body"/>
          <w:rFonts w:ascii="Verdana" w:hAnsi="Verdana"/>
        </w:rPr>
        <w:t xml:space="preserve">-uitstoot worden meerdere methoden gehanteerd </w:t>
      </w:r>
      <w:r>
        <w:rPr>
          <w:rStyle w:val="comment-body"/>
          <w:rFonts w:ascii="Verdana" w:hAnsi="Verdana"/>
          <w:color w:val="0070C0"/>
        </w:rPr>
        <w:t>[7]</w:t>
      </w:r>
      <w:r>
        <w:rPr>
          <w:rStyle w:val="comment-body"/>
          <w:rFonts w:ascii="Verdana" w:hAnsi="Verdana"/>
        </w:rPr>
        <w:t>. Globaal bepaalt men de hoeveelheid geproduceerde elektriciteit d.m.v. fossiele brandstof. Vervolgens wordt bepaald hoeveel CO</w:t>
      </w:r>
      <w:r>
        <w:rPr>
          <w:rStyle w:val="comment-body"/>
          <w:rFonts w:ascii="Verdana" w:hAnsi="Verdana"/>
          <w:vertAlign w:val="subscript"/>
        </w:rPr>
        <w:t>2</w:t>
      </w:r>
      <w:r>
        <w:rPr>
          <w:rStyle w:val="comment-body"/>
          <w:rFonts w:ascii="Verdana" w:hAnsi="Verdana"/>
        </w:rPr>
        <w:t>-emissie hiermee gepaard gaat. Dan wordt de gemiddelde emissie per kWh berekend. Dit is de factor die toegepast wordt op de hoeveelheid geproduceerde kWh van windenergie om tot de vermeden uitstoot te komen.</w:t>
      </w:r>
    </w:p>
    <w:p w:rsidR="004B160F" w:rsidRDefault="004B160F" w:rsidP="004B160F">
      <w:pPr>
        <w:rPr>
          <w:rStyle w:val="comment-body"/>
          <w:rFonts w:ascii="Verdana" w:hAnsi="Verdana"/>
        </w:rPr>
      </w:pPr>
      <w:r>
        <w:rPr>
          <w:rStyle w:val="comment-body"/>
          <w:rFonts w:ascii="Verdana" w:hAnsi="Verdana"/>
        </w:rPr>
        <w:t xml:space="preserve">Geen rekening wordt echter gehouden met stilstand door windstilte of te veel wind. Evenmin met de beperkte economische levensduur van windturbines door slijtage. Windturbines op zee leveren afgerond in 60% van de tijd geen elektriciteit. Na 10 jaar is dit tot zelfs 85% gestegen. Op land is </w:t>
      </w:r>
      <w:proofErr w:type="gramStart"/>
      <w:r>
        <w:rPr>
          <w:rStyle w:val="comment-body"/>
          <w:rFonts w:ascii="Verdana" w:hAnsi="Verdana"/>
        </w:rPr>
        <w:t>dit</w:t>
      </w:r>
      <w:proofErr w:type="gramEnd"/>
      <w:r>
        <w:rPr>
          <w:rStyle w:val="comment-body"/>
          <w:rFonts w:ascii="Verdana" w:hAnsi="Verdana"/>
        </w:rPr>
        <w:t xml:space="preserve"> 75%, en na 15 jaar 90%. </w:t>
      </w:r>
      <w:r>
        <w:rPr>
          <w:rStyle w:val="comment-body"/>
          <w:rFonts w:ascii="Verdana" w:hAnsi="Verdana"/>
          <w:color w:val="4F81BD"/>
        </w:rPr>
        <w:t>[11</w:t>
      </w:r>
      <w:r w:rsidRPr="0048303A">
        <w:rPr>
          <w:rStyle w:val="comment-body"/>
          <w:rFonts w:ascii="Verdana" w:hAnsi="Verdana"/>
          <w:color w:val="4F81BD"/>
        </w:rPr>
        <w:t>]</w:t>
      </w:r>
      <w:r>
        <w:rPr>
          <w:rStyle w:val="comment-body"/>
          <w:rFonts w:ascii="Verdana" w:hAnsi="Verdana"/>
          <w:color w:val="4F81BD"/>
        </w:rPr>
        <w:t xml:space="preserve"> [12 met koppeling naar het te downloaden rapport]</w:t>
      </w:r>
    </w:p>
    <w:p w:rsidR="004B160F" w:rsidRPr="0093610A" w:rsidRDefault="004B160F" w:rsidP="004B160F">
      <w:pPr>
        <w:rPr>
          <w:rFonts w:ascii="Verdana" w:hAnsi="Verdana"/>
        </w:rPr>
      </w:pPr>
      <w:r w:rsidRPr="0093610A">
        <w:rPr>
          <w:rFonts w:ascii="Verdana" w:hAnsi="Verdana"/>
        </w:rPr>
        <w:t>Dit heeft tot gevolg dat fossiel gestookte centrales</w:t>
      </w:r>
      <w:r>
        <w:rPr>
          <w:rFonts w:ascii="Verdana" w:hAnsi="Verdana"/>
        </w:rPr>
        <w:t>, die overigens ca. 40 jaar meegaan,</w:t>
      </w:r>
      <w:r w:rsidRPr="0093610A">
        <w:rPr>
          <w:rFonts w:ascii="Verdana" w:hAnsi="Verdana"/>
        </w:rPr>
        <w:t xml:space="preserve"> in bedrijf </w:t>
      </w:r>
      <w:r>
        <w:rPr>
          <w:rFonts w:ascii="Verdana" w:hAnsi="Verdana"/>
        </w:rPr>
        <w:t>moeten blijven</w:t>
      </w:r>
      <w:r w:rsidRPr="0093610A">
        <w:rPr>
          <w:rFonts w:ascii="Verdana" w:hAnsi="Verdana"/>
        </w:rPr>
        <w:t xml:space="preserve"> als vangnet voor de sterk fluctuerende </w:t>
      </w:r>
      <w:r>
        <w:rPr>
          <w:rFonts w:ascii="Verdana" w:hAnsi="Verdana"/>
        </w:rPr>
        <w:t>elektriciteit</w:t>
      </w:r>
      <w:r w:rsidRPr="0093610A">
        <w:rPr>
          <w:rFonts w:ascii="Verdana" w:hAnsi="Verdana"/>
        </w:rPr>
        <w:t xml:space="preserve">levering en soms </w:t>
      </w:r>
      <w:r>
        <w:rPr>
          <w:rFonts w:ascii="Verdana" w:hAnsi="Verdana"/>
        </w:rPr>
        <w:t>(</w:t>
      </w:r>
      <w:r w:rsidRPr="0093610A">
        <w:rPr>
          <w:rFonts w:ascii="Verdana" w:hAnsi="Verdana"/>
        </w:rPr>
        <w:t>weken</w:t>
      </w:r>
      <w:r>
        <w:rPr>
          <w:rFonts w:ascii="Verdana" w:hAnsi="Verdana"/>
        </w:rPr>
        <w:t>)</w:t>
      </w:r>
      <w:r w:rsidRPr="0093610A">
        <w:rPr>
          <w:rFonts w:ascii="Verdana" w:hAnsi="Verdana"/>
        </w:rPr>
        <w:t>lange windstiltes. De hiermee gepaard gaande CO</w:t>
      </w:r>
      <w:r w:rsidRPr="0093610A">
        <w:rPr>
          <w:rFonts w:ascii="Verdana" w:hAnsi="Verdana"/>
          <w:vertAlign w:val="subscript"/>
        </w:rPr>
        <w:t>2</w:t>
      </w:r>
      <w:r w:rsidRPr="0093610A">
        <w:rPr>
          <w:rFonts w:ascii="Verdana" w:hAnsi="Verdana"/>
        </w:rPr>
        <w:t xml:space="preserve">-uitstoot, en </w:t>
      </w:r>
      <w:r>
        <w:rPr>
          <w:rFonts w:ascii="Verdana" w:hAnsi="Verdana"/>
        </w:rPr>
        <w:t xml:space="preserve">het </w:t>
      </w:r>
      <w:r w:rsidRPr="0093610A">
        <w:rPr>
          <w:rFonts w:ascii="Verdana" w:hAnsi="Verdana"/>
        </w:rPr>
        <w:t xml:space="preserve">brandstofverbruik, moet vanzelfsprekend </w:t>
      </w:r>
      <w:r>
        <w:rPr>
          <w:rFonts w:ascii="Verdana" w:hAnsi="Verdana"/>
        </w:rPr>
        <w:t>wel meegerekend worden</w:t>
      </w:r>
      <w:r w:rsidRPr="0093610A">
        <w:rPr>
          <w:rFonts w:ascii="Verdana" w:hAnsi="Verdana"/>
        </w:rPr>
        <w:t xml:space="preserve">. Hoe groot dit effect is, is niet, althans niet publiekelijk, bekend, maar de werkelijk vermeden uitstoot, evenals overigens ook de brandstofbesparing, zal zeker lager zijn. </w:t>
      </w:r>
      <w:r>
        <w:rPr>
          <w:rFonts w:ascii="Verdana" w:hAnsi="Verdana"/>
        </w:rPr>
        <w:t>Door</w:t>
      </w:r>
      <w:r w:rsidRPr="0093610A">
        <w:rPr>
          <w:rFonts w:ascii="Verdana" w:hAnsi="Verdana"/>
        </w:rPr>
        <w:t xml:space="preserve"> de voornoemde </w:t>
      </w:r>
      <w:r>
        <w:rPr>
          <w:rFonts w:ascii="Verdana" w:hAnsi="Verdana"/>
        </w:rPr>
        <w:t>tegenvallende</w:t>
      </w:r>
      <w:r w:rsidRPr="0093610A">
        <w:rPr>
          <w:rFonts w:ascii="Verdana" w:hAnsi="Verdana"/>
        </w:rPr>
        <w:t xml:space="preserve"> prestaties van windturbines, zal dit effect versterkt worden.</w:t>
      </w:r>
    </w:p>
    <w:p w:rsidR="004B160F" w:rsidRPr="0093610A" w:rsidRDefault="004B160F" w:rsidP="004B160F">
      <w:pPr>
        <w:rPr>
          <w:rFonts w:ascii="Verdana" w:hAnsi="Verdana"/>
        </w:rPr>
      </w:pPr>
      <w:r w:rsidRPr="0093610A">
        <w:rPr>
          <w:rFonts w:ascii="Verdana" w:hAnsi="Verdana"/>
        </w:rPr>
        <w:t>Onverbiddelijk geldt: geen wind, geen stroom.</w:t>
      </w:r>
    </w:p>
    <w:p w:rsidR="004B160F" w:rsidRDefault="004B160F" w:rsidP="004B160F">
      <w:pPr>
        <w:rPr>
          <w:rFonts w:ascii="Verdana" w:hAnsi="Verdana"/>
        </w:rPr>
      </w:pPr>
      <w:r w:rsidRPr="0093610A">
        <w:rPr>
          <w:rFonts w:ascii="Verdana" w:hAnsi="Verdana"/>
        </w:rPr>
        <w:t xml:space="preserve">De energie-investering bij bouw en plaatsing van windturbines bedraagt volgens </w:t>
      </w:r>
      <w:proofErr w:type="spellStart"/>
      <w:r w:rsidRPr="0093610A">
        <w:rPr>
          <w:rFonts w:ascii="Verdana" w:hAnsi="Verdana"/>
        </w:rPr>
        <w:t>Volker</w:t>
      </w:r>
      <w:proofErr w:type="spellEnd"/>
      <w:r w:rsidRPr="0093610A">
        <w:rPr>
          <w:rFonts w:ascii="Verdana" w:hAnsi="Verdana"/>
        </w:rPr>
        <w:t xml:space="preserve"> </w:t>
      </w:r>
      <w:proofErr w:type="spellStart"/>
      <w:r w:rsidRPr="0093610A">
        <w:rPr>
          <w:rFonts w:ascii="Verdana" w:hAnsi="Verdana"/>
        </w:rPr>
        <w:t>Wessels</w:t>
      </w:r>
      <w:proofErr w:type="spellEnd"/>
      <w:r w:rsidRPr="0093610A">
        <w:rPr>
          <w:rFonts w:ascii="Verdana" w:hAnsi="Verdana"/>
        </w:rPr>
        <w:t xml:space="preserve"> </w:t>
      </w:r>
      <w:proofErr w:type="spellStart"/>
      <w:r w:rsidRPr="0093610A">
        <w:rPr>
          <w:rFonts w:ascii="Verdana" w:hAnsi="Verdana"/>
        </w:rPr>
        <w:t>Stevin</w:t>
      </w:r>
      <w:proofErr w:type="spellEnd"/>
      <w:r w:rsidRPr="0093610A">
        <w:rPr>
          <w:rFonts w:ascii="Verdana" w:hAnsi="Verdana"/>
        </w:rPr>
        <w:t xml:space="preserve">, </w:t>
      </w:r>
      <w:r>
        <w:rPr>
          <w:rFonts w:ascii="Verdana" w:hAnsi="Verdana"/>
        </w:rPr>
        <w:t>bouwer</w:t>
      </w:r>
      <w:r w:rsidRPr="0093610A">
        <w:rPr>
          <w:rFonts w:ascii="Verdana" w:hAnsi="Verdana"/>
        </w:rPr>
        <w:t xml:space="preserve"> van windturbines, 1,5 jaar productie van die turbine. Bekabeling en aanpassing van het net vergen aan energie-investering nog eens 2 jaar productie (Udo: </w:t>
      </w:r>
      <w:bookmarkStart w:id="1" w:name="Building"/>
      <w:r w:rsidRPr="0093610A">
        <w:rPr>
          <w:rFonts w:ascii="Verdana" w:hAnsi="Verdana"/>
        </w:rPr>
        <w:t xml:space="preserve">Building wind turbines </w:t>
      </w:r>
      <w:proofErr w:type="spellStart"/>
      <w:r w:rsidRPr="0093610A">
        <w:rPr>
          <w:rFonts w:ascii="Verdana" w:hAnsi="Verdana"/>
        </w:rPr>
        <w:t>costs</w:t>
      </w:r>
      <w:proofErr w:type="spellEnd"/>
      <w:r w:rsidRPr="0093610A">
        <w:rPr>
          <w:rFonts w:ascii="Verdana" w:hAnsi="Verdana"/>
        </w:rPr>
        <w:t xml:space="preserve"> more </w:t>
      </w:r>
      <w:proofErr w:type="spellStart"/>
      <w:r w:rsidRPr="0093610A">
        <w:rPr>
          <w:rFonts w:ascii="Verdana" w:hAnsi="Verdana"/>
        </w:rPr>
        <w:t>energy</w:t>
      </w:r>
      <w:proofErr w:type="spellEnd"/>
      <w:r w:rsidRPr="0093610A">
        <w:rPr>
          <w:rFonts w:ascii="Verdana" w:hAnsi="Verdana"/>
        </w:rPr>
        <w:t xml:space="preserve"> </w:t>
      </w:r>
      <w:proofErr w:type="spellStart"/>
      <w:r w:rsidRPr="0093610A">
        <w:rPr>
          <w:rFonts w:ascii="Verdana" w:hAnsi="Verdana"/>
        </w:rPr>
        <w:t>thanyouthink</w:t>
      </w:r>
      <w:bookmarkEnd w:id="1"/>
      <w:proofErr w:type="spellEnd"/>
      <w:r w:rsidRPr="0093610A">
        <w:rPr>
          <w:rFonts w:ascii="Verdana" w:hAnsi="Verdana"/>
        </w:rPr>
        <w:t>).</w:t>
      </w:r>
    </w:p>
    <w:p w:rsidR="004B160F" w:rsidRDefault="004B160F" w:rsidP="004B160F">
      <w:pPr>
        <w:rPr>
          <w:color w:val="000080"/>
        </w:rPr>
      </w:pPr>
    </w:p>
    <w:p w:rsidR="004B160F" w:rsidRPr="00845C98" w:rsidRDefault="004B160F" w:rsidP="004B160F">
      <w:pPr>
        <w:rPr>
          <w:rStyle w:val="comment-body"/>
          <w:rFonts w:ascii="Verdana" w:hAnsi="Verdana"/>
          <w:b/>
        </w:rPr>
      </w:pPr>
      <w:r w:rsidRPr="00845C98">
        <w:rPr>
          <w:rStyle w:val="comment-body"/>
          <w:rFonts w:ascii="Verdana" w:hAnsi="Verdana"/>
          <w:b/>
        </w:rPr>
        <w:t>Plannen voor wind op land tot 2020</w:t>
      </w:r>
    </w:p>
    <w:p w:rsidR="004B160F" w:rsidRDefault="004B160F" w:rsidP="004B160F">
      <w:pPr>
        <w:rPr>
          <w:rStyle w:val="comment-body"/>
          <w:rFonts w:ascii="Verdana" w:hAnsi="Verdana"/>
        </w:rPr>
      </w:pPr>
      <w:proofErr w:type="gramStart"/>
      <w:r>
        <w:rPr>
          <w:rStyle w:val="comment-body"/>
          <w:rFonts w:ascii="Verdana" w:hAnsi="Verdana"/>
        </w:rPr>
        <w:t>Inmiddels</w:t>
      </w:r>
      <w:proofErr w:type="gramEnd"/>
      <w:r>
        <w:rPr>
          <w:rStyle w:val="comment-body"/>
          <w:rFonts w:ascii="Verdana" w:hAnsi="Verdana"/>
        </w:rPr>
        <w:t xml:space="preserve"> is een akkoord </w:t>
      </w:r>
      <w:r w:rsidRPr="00BA2CE5">
        <w:rPr>
          <w:rStyle w:val="comment-body"/>
          <w:rFonts w:ascii="Verdana" w:hAnsi="Verdana"/>
        </w:rPr>
        <w:t xml:space="preserve">tussen de provincies </w:t>
      </w:r>
      <w:r>
        <w:rPr>
          <w:rStyle w:val="comment-body"/>
          <w:rFonts w:ascii="Verdana" w:hAnsi="Verdana"/>
        </w:rPr>
        <w:t>en de overheid bereikt over het op te stellen vermogen. De schatting van het aantal nieuw te plaatsen windturbines is gebaseerd op het gemiddeld vermogen van 5 MW/turbine bij het plan Noord Oost Polder (NOP).</w:t>
      </w:r>
    </w:p>
    <w:p w:rsidR="004B160F" w:rsidRDefault="004B160F" w:rsidP="004B160F">
      <w:pPr>
        <w:jc w:val="center"/>
        <w:rPr>
          <w:rStyle w:val="comment-body"/>
          <w:rFonts w:ascii="Verdana" w:hAnsi="Verdana"/>
        </w:rPr>
      </w:pPr>
      <w:r>
        <w:rPr>
          <w:rStyle w:val="comment-body"/>
          <w:rFonts w:ascii="Verdana" w:hAnsi="Verdana"/>
        </w:rPr>
        <w:t>2</w:t>
      </w:r>
      <w:r>
        <w:rPr>
          <w:rStyle w:val="comment-body"/>
          <w:rFonts w:ascii="Verdana" w:hAnsi="Verdana"/>
        </w:rPr>
        <w:br w:type="page"/>
      </w:r>
    </w:p>
    <w:tbl>
      <w:tblPr>
        <w:tblW w:w="10461" w:type="dxa"/>
        <w:tblInd w:w="57" w:type="dxa"/>
        <w:tblCellMar>
          <w:left w:w="70" w:type="dxa"/>
          <w:right w:w="70" w:type="dxa"/>
        </w:tblCellMar>
        <w:tblLook w:val="04A0"/>
      </w:tblPr>
      <w:tblGrid>
        <w:gridCol w:w="880"/>
        <w:gridCol w:w="960"/>
        <w:gridCol w:w="880"/>
        <w:gridCol w:w="860"/>
        <w:gridCol w:w="973"/>
        <w:gridCol w:w="864"/>
        <w:gridCol w:w="904"/>
        <w:gridCol w:w="860"/>
        <w:gridCol w:w="800"/>
        <w:gridCol w:w="820"/>
        <w:gridCol w:w="820"/>
        <w:gridCol w:w="840"/>
      </w:tblGrid>
      <w:tr w:rsidR="004B160F" w:rsidRPr="007503F5" w:rsidTr="007F666F">
        <w:trPr>
          <w:trHeight w:val="552"/>
        </w:trPr>
        <w:tc>
          <w:tcPr>
            <w:tcW w:w="880" w:type="dxa"/>
            <w:tcBorders>
              <w:top w:val="single" w:sz="8" w:space="0" w:color="auto"/>
              <w:left w:val="nil"/>
              <w:bottom w:val="single" w:sz="8" w:space="0" w:color="auto"/>
              <w:right w:val="nil"/>
            </w:tcBorders>
            <w:shd w:val="clear" w:color="auto" w:fill="auto"/>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lastRenderedPageBreak/>
              <w:t> </w:t>
            </w:r>
          </w:p>
        </w:tc>
        <w:tc>
          <w:tcPr>
            <w:tcW w:w="960" w:type="dxa"/>
            <w:tcBorders>
              <w:top w:val="single" w:sz="8" w:space="0" w:color="auto"/>
              <w:left w:val="nil"/>
              <w:bottom w:val="single" w:sz="8" w:space="0" w:color="auto"/>
              <w:right w:val="nil"/>
            </w:tcBorders>
            <w:shd w:val="clear" w:color="auto" w:fill="auto"/>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Nederland</w:t>
            </w:r>
          </w:p>
        </w:tc>
        <w:tc>
          <w:tcPr>
            <w:tcW w:w="880" w:type="dxa"/>
            <w:tcBorders>
              <w:top w:val="single" w:sz="8" w:space="0" w:color="auto"/>
              <w:left w:val="nil"/>
              <w:bottom w:val="single" w:sz="8" w:space="0" w:color="auto"/>
              <w:right w:val="nil"/>
            </w:tcBorders>
            <w:shd w:val="clear" w:color="auto" w:fill="auto"/>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Op zee</w:t>
            </w:r>
          </w:p>
        </w:tc>
        <w:tc>
          <w:tcPr>
            <w:tcW w:w="860" w:type="dxa"/>
            <w:tcBorders>
              <w:top w:val="single" w:sz="8" w:space="0" w:color="auto"/>
              <w:left w:val="nil"/>
              <w:bottom w:val="single" w:sz="8" w:space="0" w:color="auto"/>
              <w:right w:val="nil"/>
            </w:tcBorders>
            <w:shd w:val="clear" w:color="auto" w:fill="auto"/>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Op land</w:t>
            </w:r>
          </w:p>
        </w:tc>
        <w:tc>
          <w:tcPr>
            <w:tcW w:w="973" w:type="dxa"/>
            <w:tcBorders>
              <w:top w:val="single" w:sz="8" w:space="0" w:color="auto"/>
              <w:left w:val="nil"/>
              <w:bottom w:val="single" w:sz="8" w:space="0" w:color="auto"/>
              <w:right w:val="nil"/>
            </w:tcBorders>
            <w:shd w:val="clear" w:color="auto" w:fill="auto"/>
            <w:noWrap/>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Groningen</w:t>
            </w:r>
          </w:p>
        </w:tc>
        <w:tc>
          <w:tcPr>
            <w:tcW w:w="864" w:type="dxa"/>
            <w:tcBorders>
              <w:top w:val="single" w:sz="8" w:space="0" w:color="auto"/>
              <w:left w:val="nil"/>
              <w:bottom w:val="single" w:sz="8" w:space="0" w:color="auto"/>
              <w:right w:val="nil"/>
            </w:tcBorders>
            <w:shd w:val="clear" w:color="auto" w:fill="auto"/>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Friesland</w:t>
            </w:r>
          </w:p>
        </w:tc>
        <w:tc>
          <w:tcPr>
            <w:tcW w:w="904" w:type="dxa"/>
            <w:tcBorders>
              <w:top w:val="single" w:sz="8" w:space="0" w:color="auto"/>
              <w:left w:val="nil"/>
              <w:bottom w:val="single" w:sz="8" w:space="0" w:color="auto"/>
              <w:right w:val="nil"/>
            </w:tcBorders>
            <w:shd w:val="clear" w:color="auto" w:fill="auto"/>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Flevoland</w:t>
            </w:r>
          </w:p>
        </w:tc>
        <w:tc>
          <w:tcPr>
            <w:tcW w:w="860" w:type="dxa"/>
            <w:tcBorders>
              <w:top w:val="single" w:sz="8" w:space="0" w:color="auto"/>
              <w:left w:val="nil"/>
              <w:bottom w:val="single" w:sz="8" w:space="0" w:color="auto"/>
              <w:right w:val="nil"/>
            </w:tcBorders>
            <w:shd w:val="clear" w:color="auto" w:fill="auto"/>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Noord-Holland</w:t>
            </w:r>
          </w:p>
        </w:tc>
        <w:tc>
          <w:tcPr>
            <w:tcW w:w="800" w:type="dxa"/>
            <w:tcBorders>
              <w:top w:val="single" w:sz="8" w:space="0" w:color="auto"/>
              <w:left w:val="nil"/>
              <w:bottom w:val="single" w:sz="8" w:space="0" w:color="auto"/>
              <w:right w:val="nil"/>
            </w:tcBorders>
            <w:shd w:val="clear" w:color="auto" w:fill="auto"/>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Zuid-Holland</w:t>
            </w:r>
          </w:p>
        </w:tc>
        <w:tc>
          <w:tcPr>
            <w:tcW w:w="820" w:type="dxa"/>
            <w:tcBorders>
              <w:top w:val="single" w:sz="8" w:space="0" w:color="auto"/>
              <w:left w:val="nil"/>
              <w:bottom w:val="single" w:sz="8" w:space="0" w:color="auto"/>
              <w:right w:val="nil"/>
            </w:tcBorders>
            <w:shd w:val="clear" w:color="auto" w:fill="auto"/>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Zeeland</w:t>
            </w:r>
          </w:p>
        </w:tc>
        <w:tc>
          <w:tcPr>
            <w:tcW w:w="820" w:type="dxa"/>
            <w:tcBorders>
              <w:top w:val="single" w:sz="8" w:space="0" w:color="auto"/>
              <w:left w:val="nil"/>
              <w:bottom w:val="single" w:sz="8" w:space="0" w:color="auto"/>
              <w:right w:val="nil"/>
            </w:tcBorders>
            <w:shd w:val="clear" w:color="auto" w:fill="auto"/>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Noord-Brabant</w:t>
            </w:r>
          </w:p>
        </w:tc>
        <w:tc>
          <w:tcPr>
            <w:tcW w:w="840" w:type="dxa"/>
            <w:tcBorders>
              <w:top w:val="single" w:sz="8" w:space="0" w:color="auto"/>
              <w:left w:val="nil"/>
              <w:bottom w:val="single" w:sz="8" w:space="0" w:color="auto"/>
              <w:right w:val="nil"/>
            </w:tcBorders>
            <w:shd w:val="clear" w:color="auto" w:fill="auto"/>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 xml:space="preserve">overige </w:t>
            </w:r>
            <w:r w:rsidRPr="007503F5">
              <w:rPr>
                <w:rFonts w:ascii="Verdana" w:eastAsia="Times New Roman" w:hAnsi="Verdana" w:cs="Arial"/>
                <w:sz w:val="16"/>
                <w:szCs w:val="16"/>
                <w:vertAlign w:val="superscript"/>
              </w:rPr>
              <w:t>1)</w:t>
            </w:r>
          </w:p>
        </w:tc>
      </w:tr>
      <w:tr w:rsidR="004B160F" w:rsidRPr="007503F5" w:rsidTr="007F666F">
        <w:trPr>
          <w:trHeight w:val="263"/>
        </w:trPr>
        <w:tc>
          <w:tcPr>
            <w:tcW w:w="880" w:type="dxa"/>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sz w:val="16"/>
                <w:szCs w:val="16"/>
              </w:rPr>
            </w:pPr>
          </w:p>
        </w:tc>
        <w:tc>
          <w:tcPr>
            <w:tcW w:w="960" w:type="dxa"/>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sz w:val="16"/>
                <w:szCs w:val="16"/>
              </w:rPr>
            </w:pPr>
          </w:p>
        </w:tc>
        <w:tc>
          <w:tcPr>
            <w:tcW w:w="880" w:type="dxa"/>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sz w:val="16"/>
                <w:szCs w:val="16"/>
              </w:rPr>
            </w:pPr>
          </w:p>
        </w:tc>
        <w:tc>
          <w:tcPr>
            <w:tcW w:w="860" w:type="dxa"/>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sz w:val="16"/>
                <w:szCs w:val="16"/>
              </w:rPr>
            </w:pPr>
          </w:p>
        </w:tc>
        <w:tc>
          <w:tcPr>
            <w:tcW w:w="973" w:type="dxa"/>
            <w:tcBorders>
              <w:top w:val="nil"/>
              <w:left w:val="nil"/>
              <w:bottom w:val="nil"/>
              <w:right w:val="nil"/>
            </w:tcBorders>
            <w:shd w:val="clear" w:color="auto" w:fill="auto"/>
            <w:noWrap/>
            <w:hideMark/>
          </w:tcPr>
          <w:p w:rsidR="004B160F" w:rsidRPr="007503F5" w:rsidRDefault="004B160F" w:rsidP="005F68D6">
            <w:pPr>
              <w:rPr>
                <w:rFonts w:ascii="Verdana" w:eastAsia="Times New Roman" w:hAnsi="Verdana" w:cs="Arial"/>
                <w:sz w:val="16"/>
                <w:szCs w:val="16"/>
              </w:rPr>
            </w:pPr>
          </w:p>
        </w:tc>
        <w:tc>
          <w:tcPr>
            <w:tcW w:w="864" w:type="dxa"/>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sz w:val="16"/>
                <w:szCs w:val="16"/>
              </w:rPr>
            </w:pPr>
          </w:p>
        </w:tc>
        <w:tc>
          <w:tcPr>
            <w:tcW w:w="904" w:type="dxa"/>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sz w:val="16"/>
                <w:szCs w:val="16"/>
              </w:rPr>
            </w:pPr>
          </w:p>
        </w:tc>
        <w:tc>
          <w:tcPr>
            <w:tcW w:w="860" w:type="dxa"/>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sz w:val="16"/>
                <w:szCs w:val="16"/>
              </w:rPr>
            </w:pPr>
          </w:p>
        </w:tc>
        <w:tc>
          <w:tcPr>
            <w:tcW w:w="800" w:type="dxa"/>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sz w:val="16"/>
                <w:szCs w:val="16"/>
              </w:rPr>
            </w:pPr>
          </w:p>
        </w:tc>
        <w:tc>
          <w:tcPr>
            <w:tcW w:w="820" w:type="dxa"/>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sz w:val="16"/>
                <w:szCs w:val="16"/>
              </w:rPr>
            </w:pPr>
          </w:p>
        </w:tc>
        <w:tc>
          <w:tcPr>
            <w:tcW w:w="820" w:type="dxa"/>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sz w:val="16"/>
                <w:szCs w:val="16"/>
              </w:rPr>
            </w:pPr>
          </w:p>
        </w:tc>
        <w:tc>
          <w:tcPr>
            <w:tcW w:w="840" w:type="dxa"/>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sz w:val="16"/>
                <w:szCs w:val="16"/>
              </w:rPr>
            </w:pPr>
          </w:p>
        </w:tc>
      </w:tr>
      <w:tr w:rsidR="004B160F" w:rsidRPr="007503F5" w:rsidTr="007F666F">
        <w:trPr>
          <w:trHeight w:val="263"/>
        </w:trPr>
        <w:tc>
          <w:tcPr>
            <w:tcW w:w="880" w:type="dxa"/>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sz w:val="16"/>
                <w:szCs w:val="16"/>
              </w:rPr>
            </w:pPr>
          </w:p>
        </w:tc>
        <w:tc>
          <w:tcPr>
            <w:tcW w:w="9581" w:type="dxa"/>
            <w:gridSpan w:val="11"/>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i/>
                <w:iCs/>
                <w:sz w:val="16"/>
                <w:szCs w:val="16"/>
              </w:rPr>
            </w:pPr>
            <w:r w:rsidRPr="007503F5">
              <w:rPr>
                <w:rFonts w:ascii="Verdana" w:eastAsia="Times New Roman" w:hAnsi="Verdana" w:cs="Arial"/>
                <w:i/>
                <w:iCs/>
                <w:sz w:val="16"/>
                <w:szCs w:val="16"/>
              </w:rPr>
              <w:t>MW gerealiseerd vermogen</w:t>
            </w:r>
          </w:p>
        </w:tc>
      </w:tr>
      <w:tr w:rsidR="004B160F" w:rsidRPr="007503F5" w:rsidTr="007F666F">
        <w:trPr>
          <w:trHeight w:val="263"/>
        </w:trPr>
        <w:tc>
          <w:tcPr>
            <w:tcW w:w="880" w:type="dxa"/>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2010</w:t>
            </w:r>
          </w:p>
        </w:tc>
        <w:tc>
          <w:tcPr>
            <w:tcW w:w="960"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2 237</w:t>
            </w:r>
          </w:p>
        </w:tc>
        <w:tc>
          <w:tcPr>
            <w:tcW w:w="880"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228</w:t>
            </w:r>
          </w:p>
        </w:tc>
        <w:tc>
          <w:tcPr>
            <w:tcW w:w="860"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2 009</w:t>
            </w:r>
          </w:p>
        </w:tc>
        <w:tc>
          <w:tcPr>
            <w:tcW w:w="973"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362</w:t>
            </w:r>
          </w:p>
        </w:tc>
        <w:tc>
          <w:tcPr>
            <w:tcW w:w="864"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158</w:t>
            </w:r>
          </w:p>
        </w:tc>
        <w:tc>
          <w:tcPr>
            <w:tcW w:w="904"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604</w:t>
            </w:r>
          </w:p>
        </w:tc>
        <w:tc>
          <w:tcPr>
            <w:tcW w:w="860"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306</w:t>
            </w:r>
          </w:p>
        </w:tc>
        <w:tc>
          <w:tcPr>
            <w:tcW w:w="800"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244</w:t>
            </w:r>
          </w:p>
        </w:tc>
        <w:tc>
          <w:tcPr>
            <w:tcW w:w="820"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208</w:t>
            </w:r>
          </w:p>
        </w:tc>
        <w:tc>
          <w:tcPr>
            <w:tcW w:w="820"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70</w:t>
            </w:r>
          </w:p>
        </w:tc>
        <w:tc>
          <w:tcPr>
            <w:tcW w:w="840"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58</w:t>
            </w:r>
          </w:p>
        </w:tc>
      </w:tr>
      <w:tr w:rsidR="004B160F" w:rsidRPr="007503F5" w:rsidTr="007F666F">
        <w:trPr>
          <w:trHeight w:val="263"/>
        </w:trPr>
        <w:tc>
          <w:tcPr>
            <w:tcW w:w="880" w:type="dxa"/>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2011</w:t>
            </w:r>
          </w:p>
        </w:tc>
        <w:tc>
          <w:tcPr>
            <w:tcW w:w="960"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2 316</w:t>
            </w:r>
          </w:p>
        </w:tc>
        <w:tc>
          <w:tcPr>
            <w:tcW w:w="880"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228</w:t>
            </w:r>
          </w:p>
        </w:tc>
        <w:tc>
          <w:tcPr>
            <w:tcW w:w="860"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2 088</w:t>
            </w:r>
          </w:p>
        </w:tc>
        <w:tc>
          <w:tcPr>
            <w:tcW w:w="973"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363</w:t>
            </w:r>
          </w:p>
        </w:tc>
        <w:tc>
          <w:tcPr>
            <w:tcW w:w="864"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160</w:t>
            </w:r>
          </w:p>
        </w:tc>
        <w:tc>
          <w:tcPr>
            <w:tcW w:w="904"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612</w:t>
            </w:r>
          </w:p>
        </w:tc>
        <w:tc>
          <w:tcPr>
            <w:tcW w:w="860"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326</w:t>
            </w:r>
          </w:p>
        </w:tc>
        <w:tc>
          <w:tcPr>
            <w:tcW w:w="800"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263</w:t>
            </w:r>
          </w:p>
        </w:tc>
        <w:tc>
          <w:tcPr>
            <w:tcW w:w="820"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223</w:t>
            </w:r>
          </w:p>
        </w:tc>
        <w:tc>
          <w:tcPr>
            <w:tcW w:w="820"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82</w:t>
            </w:r>
          </w:p>
        </w:tc>
        <w:tc>
          <w:tcPr>
            <w:tcW w:w="840"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60</w:t>
            </w:r>
          </w:p>
        </w:tc>
      </w:tr>
      <w:tr w:rsidR="004B160F" w:rsidRPr="007503F5" w:rsidTr="007F666F">
        <w:trPr>
          <w:trHeight w:val="263"/>
        </w:trPr>
        <w:tc>
          <w:tcPr>
            <w:tcW w:w="880" w:type="dxa"/>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sz w:val="16"/>
                <w:szCs w:val="16"/>
              </w:rPr>
            </w:pPr>
          </w:p>
        </w:tc>
        <w:tc>
          <w:tcPr>
            <w:tcW w:w="960"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p>
        </w:tc>
        <w:tc>
          <w:tcPr>
            <w:tcW w:w="880" w:type="dxa"/>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sz w:val="16"/>
                <w:szCs w:val="16"/>
              </w:rPr>
            </w:pPr>
          </w:p>
        </w:tc>
        <w:tc>
          <w:tcPr>
            <w:tcW w:w="860"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p>
        </w:tc>
        <w:tc>
          <w:tcPr>
            <w:tcW w:w="973" w:type="dxa"/>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sz w:val="16"/>
                <w:szCs w:val="16"/>
              </w:rPr>
            </w:pPr>
          </w:p>
        </w:tc>
        <w:tc>
          <w:tcPr>
            <w:tcW w:w="864" w:type="dxa"/>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sz w:val="16"/>
                <w:szCs w:val="16"/>
              </w:rPr>
            </w:pPr>
          </w:p>
        </w:tc>
        <w:tc>
          <w:tcPr>
            <w:tcW w:w="904" w:type="dxa"/>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sz w:val="16"/>
                <w:szCs w:val="16"/>
              </w:rPr>
            </w:pPr>
          </w:p>
        </w:tc>
        <w:tc>
          <w:tcPr>
            <w:tcW w:w="860" w:type="dxa"/>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sz w:val="16"/>
                <w:szCs w:val="16"/>
              </w:rPr>
            </w:pPr>
          </w:p>
        </w:tc>
        <w:tc>
          <w:tcPr>
            <w:tcW w:w="800" w:type="dxa"/>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sz w:val="16"/>
                <w:szCs w:val="16"/>
              </w:rPr>
            </w:pPr>
          </w:p>
        </w:tc>
        <w:tc>
          <w:tcPr>
            <w:tcW w:w="820" w:type="dxa"/>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sz w:val="16"/>
                <w:szCs w:val="16"/>
              </w:rPr>
            </w:pPr>
          </w:p>
        </w:tc>
        <w:tc>
          <w:tcPr>
            <w:tcW w:w="820" w:type="dxa"/>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sz w:val="16"/>
                <w:szCs w:val="16"/>
              </w:rPr>
            </w:pPr>
          </w:p>
        </w:tc>
        <w:tc>
          <w:tcPr>
            <w:tcW w:w="840" w:type="dxa"/>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sz w:val="16"/>
                <w:szCs w:val="16"/>
              </w:rPr>
            </w:pPr>
          </w:p>
        </w:tc>
      </w:tr>
      <w:tr w:rsidR="004B160F" w:rsidRPr="007503F5" w:rsidTr="007F666F">
        <w:trPr>
          <w:trHeight w:val="263"/>
        </w:trPr>
        <w:tc>
          <w:tcPr>
            <w:tcW w:w="880" w:type="dxa"/>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sz w:val="16"/>
                <w:szCs w:val="16"/>
              </w:rPr>
            </w:pPr>
          </w:p>
        </w:tc>
        <w:tc>
          <w:tcPr>
            <w:tcW w:w="9581" w:type="dxa"/>
            <w:gridSpan w:val="11"/>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i/>
                <w:iCs/>
                <w:sz w:val="16"/>
                <w:szCs w:val="16"/>
              </w:rPr>
            </w:pPr>
            <w:r w:rsidRPr="007503F5">
              <w:rPr>
                <w:rFonts w:ascii="Verdana" w:eastAsia="Times New Roman" w:hAnsi="Verdana" w:cs="Arial"/>
                <w:i/>
                <w:iCs/>
                <w:sz w:val="16"/>
                <w:szCs w:val="16"/>
              </w:rPr>
              <w:t>Aantal gerealiseerd</w:t>
            </w:r>
          </w:p>
        </w:tc>
      </w:tr>
      <w:tr w:rsidR="004B160F" w:rsidRPr="007503F5" w:rsidTr="007F666F">
        <w:trPr>
          <w:trHeight w:val="263"/>
        </w:trPr>
        <w:tc>
          <w:tcPr>
            <w:tcW w:w="880" w:type="dxa"/>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2010</w:t>
            </w:r>
          </w:p>
        </w:tc>
        <w:tc>
          <w:tcPr>
            <w:tcW w:w="960"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1877</w:t>
            </w:r>
          </w:p>
        </w:tc>
        <w:tc>
          <w:tcPr>
            <w:tcW w:w="880"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96</w:t>
            </w:r>
          </w:p>
        </w:tc>
        <w:tc>
          <w:tcPr>
            <w:tcW w:w="860"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1781</w:t>
            </w:r>
          </w:p>
        </w:tc>
        <w:tc>
          <w:tcPr>
            <w:tcW w:w="973"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205</w:t>
            </w:r>
          </w:p>
        </w:tc>
        <w:tc>
          <w:tcPr>
            <w:tcW w:w="864"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325</w:t>
            </w:r>
          </w:p>
        </w:tc>
        <w:tc>
          <w:tcPr>
            <w:tcW w:w="904"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580</w:t>
            </w:r>
          </w:p>
        </w:tc>
        <w:tc>
          <w:tcPr>
            <w:tcW w:w="860"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322</w:t>
            </w:r>
          </w:p>
        </w:tc>
        <w:tc>
          <w:tcPr>
            <w:tcW w:w="800"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148</w:t>
            </w:r>
          </w:p>
        </w:tc>
        <w:tc>
          <w:tcPr>
            <w:tcW w:w="820"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206</w:t>
            </w:r>
          </w:p>
        </w:tc>
        <w:tc>
          <w:tcPr>
            <w:tcW w:w="820"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59</w:t>
            </w:r>
          </w:p>
        </w:tc>
        <w:tc>
          <w:tcPr>
            <w:tcW w:w="840" w:type="dxa"/>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32</w:t>
            </w:r>
          </w:p>
        </w:tc>
      </w:tr>
      <w:tr w:rsidR="004B160F" w:rsidRPr="007503F5" w:rsidTr="007F666F">
        <w:trPr>
          <w:trHeight w:val="263"/>
        </w:trPr>
        <w:tc>
          <w:tcPr>
            <w:tcW w:w="880" w:type="dxa"/>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2011</w:t>
            </w:r>
          </w:p>
        </w:tc>
        <w:tc>
          <w:tcPr>
            <w:tcW w:w="960"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1882</w:t>
            </w:r>
          </w:p>
        </w:tc>
        <w:tc>
          <w:tcPr>
            <w:tcW w:w="880"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96</w:t>
            </w:r>
          </w:p>
        </w:tc>
        <w:tc>
          <w:tcPr>
            <w:tcW w:w="860"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1786</w:t>
            </w:r>
          </w:p>
        </w:tc>
        <w:tc>
          <w:tcPr>
            <w:tcW w:w="973"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205</w:t>
            </w:r>
          </w:p>
        </w:tc>
        <w:tc>
          <w:tcPr>
            <w:tcW w:w="864"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328</w:t>
            </w:r>
          </w:p>
        </w:tc>
        <w:tc>
          <w:tcPr>
            <w:tcW w:w="904"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578</w:t>
            </w:r>
          </w:p>
        </w:tc>
        <w:tc>
          <w:tcPr>
            <w:tcW w:w="860"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319</w:t>
            </w:r>
          </w:p>
        </w:tc>
        <w:tc>
          <w:tcPr>
            <w:tcW w:w="800"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155</w:t>
            </w:r>
          </w:p>
        </w:tc>
        <w:tc>
          <w:tcPr>
            <w:tcW w:w="820"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199</w:t>
            </w:r>
          </w:p>
        </w:tc>
        <w:tc>
          <w:tcPr>
            <w:tcW w:w="820"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65</w:t>
            </w:r>
          </w:p>
        </w:tc>
        <w:tc>
          <w:tcPr>
            <w:tcW w:w="840" w:type="dxa"/>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33</w:t>
            </w:r>
          </w:p>
        </w:tc>
      </w:tr>
      <w:tr w:rsidR="004B160F" w:rsidRPr="007503F5" w:rsidTr="007F666F">
        <w:trPr>
          <w:trHeight w:val="263"/>
        </w:trPr>
        <w:tc>
          <w:tcPr>
            <w:tcW w:w="880" w:type="dxa"/>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sz w:val="16"/>
                <w:szCs w:val="16"/>
              </w:rPr>
            </w:pPr>
          </w:p>
        </w:tc>
        <w:tc>
          <w:tcPr>
            <w:tcW w:w="960"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p>
        </w:tc>
        <w:tc>
          <w:tcPr>
            <w:tcW w:w="880" w:type="dxa"/>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sz w:val="16"/>
                <w:szCs w:val="16"/>
              </w:rPr>
            </w:pPr>
          </w:p>
        </w:tc>
        <w:tc>
          <w:tcPr>
            <w:tcW w:w="860"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p>
        </w:tc>
        <w:tc>
          <w:tcPr>
            <w:tcW w:w="973"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p>
        </w:tc>
        <w:tc>
          <w:tcPr>
            <w:tcW w:w="864" w:type="dxa"/>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sz w:val="16"/>
                <w:szCs w:val="16"/>
              </w:rPr>
            </w:pPr>
          </w:p>
        </w:tc>
        <w:tc>
          <w:tcPr>
            <w:tcW w:w="904" w:type="dxa"/>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sz w:val="16"/>
                <w:szCs w:val="16"/>
              </w:rPr>
            </w:pPr>
          </w:p>
        </w:tc>
        <w:tc>
          <w:tcPr>
            <w:tcW w:w="860" w:type="dxa"/>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sz w:val="16"/>
                <w:szCs w:val="16"/>
              </w:rPr>
            </w:pPr>
          </w:p>
        </w:tc>
        <w:tc>
          <w:tcPr>
            <w:tcW w:w="800" w:type="dxa"/>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sz w:val="16"/>
                <w:szCs w:val="16"/>
              </w:rPr>
            </w:pPr>
          </w:p>
        </w:tc>
        <w:tc>
          <w:tcPr>
            <w:tcW w:w="820" w:type="dxa"/>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sz w:val="16"/>
                <w:szCs w:val="16"/>
              </w:rPr>
            </w:pPr>
          </w:p>
        </w:tc>
        <w:tc>
          <w:tcPr>
            <w:tcW w:w="820" w:type="dxa"/>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sz w:val="16"/>
                <w:szCs w:val="16"/>
              </w:rPr>
            </w:pPr>
          </w:p>
        </w:tc>
        <w:tc>
          <w:tcPr>
            <w:tcW w:w="840" w:type="dxa"/>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sz w:val="16"/>
                <w:szCs w:val="16"/>
              </w:rPr>
            </w:pPr>
          </w:p>
        </w:tc>
      </w:tr>
      <w:tr w:rsidR="004B160F" w:rsidRPr="007503F5" w:rsidTr="007F666F">
        <w:trPr>
          <w:trHeight w:val="263"/>
        </w:trPr>
        <w:tc>
          <w:tcPr>
            <w:tcW w:w="880" w:type="dxa"/>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sz w:val="16"/>
                <w:szCs w:val="16"/>
              </w:rPr>
            </w:pPr>
          </w:p>
        </w:tc>
        <w:tc>
          <w:tcPr>
            <w:tcW w:w="9581" w:type="dxa"/>
            <w:gridSpan w:val="11"/>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i/>
                <w:iCs/>
                <w:sz w:val="16"/>
                <w:szCs w:val="16"/>
              </w:rPr>
            </w:pPr>
            <w:r w:rsidRPr="007503F5">
              <w:rPr>
                <w:rFonts w:ascii="Verdana" w:eastAsia="Times New Roman" w:hAnsi="Verdana" w:cs="Arial"/>
                <w:i/>
                <w:iCs/>
                <w:sz w:val="16"/>
                <w:szCs w:val="16"/>
              </w:rPr>
              <w:t>MW gepland</w:t>
            </w:r>
          </w:p>
        </w:tc>
      </w:tr>
      <w:tr w:rsidR="004B160F" w:rsidRPr="007503F5" w:rsidTr="007F666F">
        <w:trPr>
          <w:trHeight w:val="263"/>
        </w:trPr>
        <w:tc>
          <w:tcPr>
            <w:tcW w:w="880" w:type="dxa"/>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2020</w:t>
            </w:r>
          </w:p>
        </w:tc>
        <w:tc>
          <w:tcPr>
            <w:tcW w:w="960" w:type="dxa"/>
            <w:tcBorders>
              <w:top w:val="nil"/>
              <w:left w:val="nil"/>
              <w:bottom w:val="nil"/>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p>
        </w:tc>
        <w:tc>
          <w:tcPr>
            <w:tcW w:w="880" w:type="dxa"/>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sz w:val="16"/>
                <w:szCs w:val="16"/>
              </w:rPr>
            </w:pPr>
          </w:p>
        </w:tc>
        <w:tc>
          <w:tcPr>
            <w:tcW w:w="860" w:type="dxa"/>
            <w:tcBorders>
              <w:top w:val="nil"/>
              <w:left w:val="nil"/>
              <w:bottom w:val="nil"/>
              <w:right w:val="nil"/>
            </w:tcBorders>
            <w:shd w:val="clear" w:color="auto" w:fill="auto"/>
            <w:noWrap/>
            <w:vAlign w:val="bottom"/>
            <w:hideMark/>
          </w:tcPr>
          <w:p w:rsidR="004B160F" w:rsidRPr="007503F5" w:rsidRDefault="00751F3F" w:rsidP="00A95B61">
            <w:pPr>
              <w:rPr>
                <w:rFonts w:ascii="Verdana" w:eastAsia="Times New Roman" w:hAnsi="Verdana" w:cs="Arial"/>
                <w:sz w:val="16"/>
                <w:szCs w:val="16"/>
              </w:rPr>
            </w:pPr>
            <w:r>
              <w:rPr>
                <w:rFonts w:ascii="Verdana" w:eastAsia="Times New Roman" w:hAnsi="Verdana" w:cs="Arial"/>
                <w:sz w:val="16"/>
                <w:szCs w:val="16"/>
              </w:rPr>
              <w:t>600</w:t>
            </w:r>
            <w:r w:rsidR="00A95B61">
              <w:rPr>
                <w:rFonts w:ascii="Verdana" w:eastAsia="Times New Roman" w:hAnsi="Verdana" w:cs="Arial"/>
                <w:sz w:val="16"/>
                <w:szCs w:val="16"/>
              </w:rPr>
              <w:t>1</w:t>
            </w:r>
          </w:p>
        </w:tc>
        <w:tc>
          <w:tcPr>
            <w:tcW w:w="973" w:type="dxa"/>
            <w:tcBorders>
              <w:top w:val="nil"/>
              <w:left w:val="nil"/>
              <w:bottom w:val="nil"/>
              <w:right w:val="nil"/>
            </w:tcBorders>
            <w:shd w:val="clear" w:color="auto" w:fill="auto"/>
            <w:noWrap/>
            <w:vAlign w:val="bottom"/>
            <w:hideMark/>
          </w:tcPr>
          <w:p w:rsidR="004B160F" w:rsidRPr="007503F5" w:rsidRDefault="004B160F" w:rsidP="00751F3F">
            <w:pPr>
              <w:rPr>
                <w:rFonts w:ascii="Verdana" w:eastAsia="Times New Roman" w:hAnsi="Verdana" w:cs="Arial"/>
                <w:sz w:val="16"/>
                <w:szCs w:val="16"/>
              </w:rPr>
            </w:pPr>
            <w:r w:rsidRPr="007503F5">
              <w:rPr>
                <w:rFonts w:ascii="Verdana" w:eastAsia="Times New Roman" w:hAnsi="Verdana" w:cs="Arial"/>
                <w:sz w:val="16"/>
                <w:szCs w:val="16"/>
              </w:rPr>
              <w:t>85</w:t>
            </w:r>
            <w:r w:rsidR="00751F3F">
              <w:rPr>
                <w:rFonts w:ascii="Verdana" w:eastAsia="Times New Roman" w:hAnsi="Verdana" w:cs="Arial"/>
                <w:sz w:val="16"/>
                <w:szCs w:val="16"/>
              </w:rPr>
              <w:t>5,5</w:t>
            </w:r>
          </w:p>
        </w:tc>
        <w:tc>
          <w:tcPr>
            <w:tcW w:w="864" w:type="dxa"/>
            <w:tcBorders>
              <w:top w:val="nil"/>
              <w:left w:val="nil"/>
              <w:bottom w:val="nil"/>
              <w:right w:val="nil"/>
            </w:tcBorders>
            <w:shd w:val="clear" w:color="auto" w:fill="auto"/>
            <w:noWrap/>
            <w:vAlign w:val="bottom"/>
            <w:hideMark/>
          </w:tcPr>
          <w:p w:rsidR="004B160F" w:rsidRPr="007503F5" w:rsidRDefault="004B160F" w:rsidP="00751F3F">
            <w:pPr>
              <w:rPr>
                <w:rFonts w:ascii="Verdana" w:eastAsia="Times New Roman" w:hAnsi="Verdana" w:cs="Arial"/>
                <w:sz w:val="16"/>
                <w:szCs w:val="16"/>
              </w:rPr>
            </w:pPr>
            <w:r w:rsidRPr="007503F5">
              <w:rPr>
                <w:rFonts w:ascii="Verdana" w:eastAsia="Times New Roman" w:hAnsi="Verdana" w:cs="Arial"/>
                <w:sz w:val="16"/>
                <w:szCs w:val="16"/>
              </w:rPr>
              <w:t>5</w:t>
            </w:r>
            <w:r w:rsidR="00751F3F">
              <w:rPr>
                <w:rFonts w:ascii="Verdana" w:eastAsia="Times New Roman" w:hAnsi="Verdana" w:cs="Arial"/>
                <w:sz w:val="16"/>
                <w:szCs w:val="16"/>
              </w:rPr>
              <w:t>30,5</w:t>
            </w:r>
          </w:p>
        </w:tc>
        <w:tc>
          <w:tcPr>
            <w:tcW w:w="904" w:type="dxa"/>
            <w:tcBorders>
              <w:top w:val="nil"/>
              <w:left w:val="nil"/>
              <w:bottom w:val="nil"/>
              <w:right w:val="nil"/>
            </w:tcBorders>
            <w:shd w:val="clear" w:color="auto" w:fill="auto"/>
            <w:noWrap/>
            <w:vAlign w:val="bottom"/>
            <w:hideMark/>
          </w:tcPr>
          <w:p w:rsidR="004B160F" w:rsidRPr="007503F5" w:rsidRDefault="004B160F" w:rsidP="00751F3F">
            <w:pPr>
              <w:rPr>
                <w:rFonts w:ascii="Verdana" w:eastAsia="Times New Roman" w:hAnsi="Verdana" w:cs="Arial"/>
                <w:sz w:val="16"/>
                <w:szCs w:val="16"/>
              </w:rPr>
            </w:pPr>
            <w:r w:rsidRPr="007503F5">
              <w:rPr>
                <w:rFonts w:ascii="Verdana" w:eastAsia="Times New Roman" w:hAnsi="Verdana" w:cs="Arial"/>
                <w:sz w:val="16"/>
                <w:szCs w:val="16"/>
              </w:rPr>
              <w:t>13</w:t>
            </w:r>
            <w:r w:rsidR="00751F3F">
              <w:rPr>
                <w:rFonts w:ascii="Verdana" w:eastAsia="Times New Roman" w:hAnsi="Verdana" w:cs="Arial"/>
                <w:sz w:val="16"/>
                <w:szCs w:val="16"/>
              </w:rPr>
              <w:t>90,5</w:t>
            </w:r>
          </w:p>
        </w:tc>
        <w:tc>
          <w:tcPr>
            <w:tcW w:w="860" w:type="dxa"/>
            <w:tcBorders>
              <w:top w:val="nil"/>
              <w:left w:val="nil"/>
              <w:bottom w:val="nil"/>
              <w:right w:val="nil"/>
            </w:tcBorders>
            <w:shd w:val="clear" w:color="auto" w:fill="auto"/>
            <w:noWrap/>
            <w:vAlign w:val="bottom"/>
            <w:hideMark/>
          </w:tcPr>
          <w:p w:rsidR="004B160F" w:rsidRPr="007503F5" w:rsidRDefault="00751F3F" w:rsidP="005F68D6">
            <w:pPr>
              <w:rPr>
                <w:rFonts w:ascii="Verdana" w:eastAsia="Times New Roman" w:hAnsi="Verdana" w:cs="Arial"/>
                <w:sz w:val="16"/>
                <w:szCs w:val="16"/>
              </w:rPr>
            </w:pPr>
            <w:r>
              <w:rPr>
                <w:rFonts w:ascii="Verdana" w:eastAsia="Times New Roman" w:hAnsi="Verdana" w:cs="Arial"/>
                <w:sz w:val="16"/>
                <w:szCs w:val="16"/>
              </w:rPr>
              <w:t>685,5</w:t>
            </w:r>
          </w:p>
        </w:tc>
        <w:tc>
          <w:tcPr>
            <w:tcW w:w="800" w:type="dxa"/>
            <w:tcBorders>
              <w:top w:val="nil"/>
              <w:left w:val="nil"/>
              <w:bottom w:val="nil"/>
              <w:right w:val="nil"/>
            </w:tcBorders>
            <w:shd w:val="clear" w:color="auto" w:fill="auto"/>
            <w:noWrap/>
            <w:vAlign w:val="bottom"/>
            <w:hideMark/>
          </w:tcPr>
          <w:p w:rsidR="004B160F" w:rsidRPr="007503F5" w:rsidRDefault="004B160F" w:rsidP="00751F3F">
            <w:pPr>
              <w:rPr>
                <w:rFonts w:ascii="Verdana" w:eastAsia="Times New Roman" w:hAnsi="Verdana" w:cs="Arial"/>
                <w:sz w:val="16"/>
                <w:szCs w:val="16"/>
              </w:rPr>
            </w:pPr>
            <w:r w:rsidRPr="007503F5">
              <w:rPr>
                <w:rFonts w:ascii="Verdana" w:eastAsia="Times New Roman" w:hAnsi="Verdana" w:cs="Arial"/>
                <w:sz w:val="16"/>
                <w:szCs w:val="16"/>
              </w:rPr>
              <w:t>73</w:t>
            </w:r>
            <w:r w:rsidR="00751F3F">
              <w:rPr>
                <w:rFonts w:ascii="Verdana" w:eastAsia="Times New Roman" w:hAnsi="Verdana" w:cs="Arial"/>
                <w:sz w:val="16"/>
                <w:szCs w:val="16"/>
              </w:rPr>
              <w:t>5,5</w:t>
            </w:r>
          </w:p>
        </w:tc>
        <w:tc>
          <w:tcPr>
            <w:tcW w:w="820" w:type="dxa"/>
            <w:tcBorders>
              <w:top w:val="nil"/>
              <w:left w:val="nil"/>
              <w:bottom w:val="nil"/>
              <w:right w:val="nil"/>
            </w:tcBorders>
            <w:shd w:val="clear" w:color="auto" w:fill="auto"/>
            <w:noWrap/>
            <w:vAlign w:val="bottom"/>
            <w:hideMark/>
          </w:tcPr>
          <w:p w:rsidR="004B160F" w:rsidRPr="007503F5" w:rsidRDefault="004B160F" w:rsidP="00751F3F">
            <w:pPr>
              <w:rPr>
                <w:rFonts w:ascii="Verdana" w:eastAsia="Times New Roman" w:hAnsi="Verdana" w:cs="Arial"/>
                <w:sz w:val="16"/>
                <w:szCs w:val="16"/>
              </w:rPr>
            </w:pPr>
            <w:r w:rsidRPr="007503F5">
              <w:rPr>
                <w:rFonts w:ascii="Verdana" w:eastAsia="Times New Roman" w:hAnsi="Verdana" w:cs="Arial"/>
                <w:sz w:val="16"/>
                <w:szCs w:val="16"/>
              </w:rPr>
              <w:t>5</w:t>
            </w:r>
            <w:r w:rsidR="00751F3F">
              <w:rPr>
                <w:rFonts w:ascii="Verdana" w:eastAsia="Times New Roman" w:hAnsi="Verdana" w:cs="Arial"/>
                <w:sz w:val="16"/>
                <w:szCs w:val="16"/>
              </w:rPr>
              <w:t>7</w:t>
            </w:r>
            <w:r w:rsidRPr="007503F5">
              <w:rPr>
                <w:rFonts w:ascii="Verdana" w:eastAsia="Times New Roman" w:hAnsi="Verdana" w:cs="Arial"/>
                <w:sz w:val="16"/>
                <w:szCs w:val="16"/>
              </w:rPr>
              <w:t>0</w:t>
            </w:r>
            <w:r w:rsidR="00751F3F">
              <w:rPr>
                <w:rFonts w:ascii="Verdana" w:eastAsia="Times New Roman" w:hAnsi="Verdana" w:cs="Arial"/>
                <w:sz w:val="16"/>
                <w:szCs w:val="16"/>
              </w:rPr>
              <w:t>,5</w:t>
            </w:r>
          </w:p>
        </w:tc>
        <w:tc>
          <w:tcPr>
            <w:tcW w:w="820" w:type="dxa"/>
            <w:tcBorders>
              <w:top w:val="nil"/>
              <w:left w:val="nil"/>
              <w:bottom w:val="nil"/>
              <w:right w:val="nil"/>
            </w:tcBorders>
            <w:shd w:val="clear" w:color="auto" w:fill="auto"/>
            <w:noWrap/>
            <w:vAlign w:val="bottom"/>
            <w:hideMark/>
          </w:tcPr>
          <w:p w:rsidR="004B160F" w:rsidRPr="007503F5" w:rsidRDefault="004B160F" w:rsidP="00751F3F">
            <w:pPr>
              <w:rPr>
                <w:rFonts w:ascii="Verdana" w:eastAsia="Times New Roman" w:hAnsi="Verdana" w:cs="Arial"/>
                <w:sz w:val="16"/>
                <w:szCs w:val="16"/>
              </w:rPr>
            </w:pPr>
            <w:r w:rsidRPr="007503F5">
              <w:rPr>
                <w:rFonts w:ascii="Verdana" w:eastAsia="Times New Roman" w:hAnsi="Verdana" w:cs="Arial"/>
                <w:sz w:val="16"/>
                <w:szCs w:val="16"/>
              </w:rPr>
              <w:t>4</w:t>
            </w:r>
            <w:r w:rsidR="00751F3F">
              <w:rPr>
                <w:rFonts w:ascii="Verdana" w:eastAsia="Times New Roman" w:hAnsi="Verdana" w:cs="Arial"/>
                <w:sz w:val="16"/>
                <w:szCs w:val="16"/>
              </w:rPr>
              <w:t>70,5</w:t>
            </w:r>
          </w:p>
        </w:tc>
        <w:tc>
          <w:tcPr>
            <w:tcW w:w="840" w:type="dxa"/>
            <w:tcBorders>
              <w:top w:val="nil"/>
              <w:left w:val="nil"/>
              <w:bottom w:val="nil"/>
              <w:right w:val="nil"/>
            </w:tcBorders>
            <w:shd w:val="clear" w:color="auto" w:fill="auto"/>
            <w:noWrap/>
            <w:vAlign w:val="bottom"/>
            <w:hideMark/>
          </w:tcPr>
          <w:p w:rsidR="004B160F" w:rsidRPr="007503F5" w:rsidRDefault="00751F3F" w:rsidP="005F68D6">
            <w:pPr>
              <w:rPr>
                <w:rFonts w:ascii="Verdana" w:eastAsia="Times New Roman" w:hAnsi="Verdana" w:cs="Arial"/>
                <w:sz w:val="16"/>
                <w:szCs w:val="16"/>
              </w:rPr>
            </w:pPr>
            <w:r>
              <w:rPr>
                <w:rFonts w:ascii="Verdana" w:eastAsia="Times New Roman" w:hAnsi="Verdana" w:cs="Arial"/>
                <w:sz w:val="16"/>
                <w:szCs w:val="16"/>
              </w:rPr>
              <w:t>762,5</w:t>
            </w:r>
          </w:p>
        </w:tc>
      </w:tr>
      <w:tr w:rsidR="004B160F" w:rsidRPr="007503F5" w:rsidTr="007F666F">
        <w:trPr>
          <w:trHeight w:val="263"/>
        </w:trPr>
        <w:tc>
          <w:tcPr>
            <w:tcW w:w="880" w:type="dxa"/>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sz w:val="16"/>
                <w:szCs w:val="16"/>
              </w:rPr>
            </w:pPr>
          </w:p>
        </w:tc>
        <w:tc>
          <w:tcPr>
            <w:tcW w:w="9581" w:type="dxa"/>
            <w:gridSpan w:val="11"/>
            <w:tcBorders>
              <w:top w:val="nil"/>
              <w:left w:val="nil"/>
              <w:bottom w:val="nil"/>
              <w:right w:val="nil"/>
            </w:tcBorders>
            <w:shd w:val="clear" w:color="auto" w:fill="auto"/>
            <w:hideMark/>
          </w:tcPr>
          <w:p w:rsidR="004B160F" w:rsidRPr="007503F5" w:rsidRDefault="004B160F" w:rsidP="005F68D6">
            <w:pPr>
              <w:rPr>
                <w:rFonts w:ascii="Verdana" w:eastAsia="Times New Roman" w:hAnsi="Verdana" w:cs="Arial"/>
                <w:i/>
                <w:iCs/>
                <w:sz w:val="16"/>
                <w:szCs w:val="16"/>
              </w:rPr>
            </w:pPr>
            <w:r w:rsidRPr="007503F5">
              <w:rPr>
                <w:rFonts w:ascii="Verdana" w:eastAsia="Times New Roman" w:hAnsi="Verdana" w:cs="Arial"/>
                <w:i/>
                <w:iCs/>
                <w:sz w:val="16"/>
                <w:szCs w:val="16"/>
              </w:rPr>
              <w:t>Aantal geschat o.b.v. NOP</w:t>
            </w:r>
          </w:p>
        </w:tc>
      </w:tr>
      <w:tr w:rsidR="004B160F" w:rsidRPr="007503F5" w:rsidTr="007F666F">
        <w:trPr>
          <w:trHeight w:val="263"/>
        </w:trPr>
        <w:tc>
          <w:tcPr>
            <w:tcW w:w="880" w:type="dxa"/>
            <w:tcBorders>
              <w:top w:val="nil"/>
              <w:left w:val="nil"/>
              <w:bottom w:val="single" w:sz="8" w:space="0" w:color="auto"/>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2020</w:t>
            </w:r>
          </w:p>
        </w:tc>
        <w:tc>
          <w:tcPr>
            <w:tcW w:w="960" w:type="dxa"/>
            <w:tcBorders>
              <w:top w:val="nil"/>
              <w:left w:val="nil"/>
              <w:bottom w:val="single" w:sz="8" w:space="0" w:color="auto"/>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 </w:t>
            </w:r>
          </w:p>
        </w:tc>
        <w:tc>
          <w:tcPr>
            <w:tcW w:w="880" w:type="dxa"/>
            <w:tcBorders>
              <w:top w:val="nil"/>
              <w:left w:val="nil"/>
              <w:bottom w:val="single" w:sz="8" w:space="0" w:color="auto"/>
              <w:right w:val="nil"/>
            </w:tcBorders>
            <w:shd w:val="clear" w:color="auto" w:fill="auto"/>
            <w:noWrap/>
            <w:vAlign w:val="bottom"/>
            <w:hideMark/>
          </w:tcPr>
          <w:p w:rsidR="004B160F" w:rsidRPr="007503F5" w:rsidRDefault="004B160F" w:rsidP="005F68D6">
            <w:pPr>
              <w:rPr>
                <w:rFonts w:ascii="Verdana" w:eastAsia="Times New Roman" w:hAnsi="Verdana" w:cs="Arial"/>
                <w:sz w:val="16"/>
                <w:szCs w:val="16"/>
              </w:rPr>
            </w:pPr>
            <w:r w:rsidRPr="007503F5">
              <w:rPr>
                <w:rFonts w:ascii="Verdana" w:eastAsia="Times New Roman" w:hAnsi="Verdana" w:cs="Arial"/>
                <w:sz w:val="16"/>
                <w:szCs w:val="16"/>
              </w:rPr>
              <w:t> </w:t>
            </w:r>
          </w:p>
        </w:tc>
        <w:tc>
          <w:tcPr>
            <w:tcW w:w="860" w:type="dxa"/>
            <w:tcBorders>
              <w:top w:val="nil"/>
              <w:left w:val="nil"/>
              <w:bottom w:val="single" w:sz="8" w:space="0" w:color="auto"/>
              <w:right w:val="nil"/>
            </w:tcBorders>
            <w:shd w:val="clear" w:color="auto" w:fill="auto"/>
            <w:noWrap/>
            <w:vAlign w:val="bottom"/>
            <w:hideMark/>
          </w:tcPr>
          <w:p w:rsidR="004B160F" w:rsidRPr="007503F5" w:rsidRDefault="004B160F" w:rsidP="00ED792A">
            <w:pPr>
              <w:rPr>
                <w:rFonts w:ascii="Verdana" w:eastAsia="Times New Roman" w:hAnsi="Verdana" w:cs="Arial"/>
                <w:sz w:val="16"/>
                <w:szCs w:val="16"/>
              </w:rPr>
            </w:pPr>
            <w:r w:rsidRPr="007503F5">
              <w:rPr>
                <w:rFonts w:ascii="Verdana" w:eastAsia="Times New Roman" w:hAnsi="Verdana" w:cs="Arial"/>
                <w:sz w:val="16"/>
                <w:szCs w:val="16"/>
              </w:rPr>
              <w:t>1</w:t>
            </w:r>
            <w:r w:rsidR="00ED792A">
              <w:rPr>
                <w:rFonts w:ascii="Verdana" w:eastAsia="Times New Roman" w:hAnsi="Verdana" w:cs="Arial"/>
                <w:sz w:val="16"/>
                <w:szCs w:val="16"/>
              </w:rPr>
              <w:t>200</w:t>
            </w:r>
          </w:p>
        </w:tc>
        <w:tc>
          <w:tcPr>
            <w:tcW w:w="973" w:type="dxa"/>
            <w:tcBorders>
              <w:top w:val="nil"/>
              <w:left w:val="nil"/>
              <w:bottom w:val="single" w:sz="8" w:space="0" w:color="auto"/>
              <w:right w:val="nil"/>
            </w:tcBorders>
            <w:shd w:val="clear" w:color="auto" w:fill="auto"/>
            <w:noWrap/>
            <w:vAlign w:val="bottom"/>
            <w:hideMark/>
          </w:tcPr>
          <w:p w:rsidR="004B160F" w:rsidRPr="007503F5" w:rsidRDefault="004B160F" w:rsidP="00ED792A">
            <w:pPr>
              <w:rPr>
                <w:rFonts w:ascii="Verdana" w:eastAsia="Times New Roman" w:hAnsi="Verdana" w:cs="Arial"/>
                <w:sz w:val="16"/>
                <w:szCs w:val="16"/>
              </w:rPr>
            </w:pPr>
            <w:r w:rsidRPr="007503F5">
              <w:rPr>
                <w:rFonts w:ascii="Verdana" w:eastAsia="Times New Roman" w:hAnsi="Verdana" w:cs="Arial"/>
                <w:sz w:val="16"/>
                <w:szCs w:val="16"/>
              </w:rPr>
              <w:t>17</w:t>
            </w:r>
            <w:r w:rsidR="00ED792A">
              <w:rPr>
                <w:rFonts w:ascii="Verdana" w:eastAsia="Times New Roman" w:hAnsi="Verdana" w:cs="Arial"/>
                <w:sz w:val="16"/>
                <w:szCs w:val="16"/>
              </w:rPr>
              <w:t>1</w:t>
            </w:r>
          </w:p>
        </w:tc>
        <w:tc>
          <w:tcPr>
            <w:tcW w:w="864" w:type="dxa"/>
            <w:tcBorders>
              <w:top w:val="nil"/>
              <w:left w:val="nil"/>
              <w:bottom w:val="single" w:sz="8" w:space="0" w:color="auto"/>
              <w:right w:val="nil"/>
            </w:tcBorders>
            <w:shd w:val="clear" w:color="auto" w:fill="auto"/>
            <w:noWrap/>
            <w:vAlign w:val="bottom"/>
            <w:hideMark/>
          </w:tcPr>
          <w:p w:rsidR="004B160F" w:rsidRPr="007503F5" w:rsidRDefault="004B160F" w:rsidP="00ED792A">
            <w:pPr>
              <w:rPr>
                <w:rFonts w:ascii="Verdana" w:eastAsia="Times New Roman" w:hAnsi="Verdana" w:cs="Arial"/>
                <w:sz w:val="16"/>
                <w:szCs w:val="16"/>
              </w:rPr>
            </w:pPr>
            <w:r w:rsidRPr="007503F5">
              <w:rPr>
                <w:rFonts w:ascii="Verdana" w:eastAsia="Times New Roman" w:hAnsi="Verdana" w:cs="Arial"/>
                <w:sz w:val="16"/>
                <w:szCs w:val="16"/>
              </w:rPr>
              <w:t>10</w:t>
            </w:r>
            <w:r w:rsidR="00ED792A">
              <w:rPr>
                <w:rFonts w:ascii="Verdana" w:eastAsia="Times New Roman" w:hAnsi="Verdana" w:cs="Arial"/>
                <w:sz w:val="16"/>
                <w:szCs w:val="16"/>
              </w:rPr>
              <w:t>6</w:t>
            </w:r>
          </w:p>
        </w:tc>
        <w:tc>
          <w:tcPr>
            <w:tcW w:w="904" w:type="dxa"/>
            <w:tcBorders>
              <w:top w:val="nil"/>
              <w:left w:val="nil"/>
              <w:bottom w:val="single" w:sz="8" w:space="0" w:color="auto"/>
              <w:right w:val="nil"/>
            </w:tcBorders>
            <w:shd w:val="clear" w:color="auto" w:fill="auto"/>
            <w:noWrap/>
            <w:vAlign w:val="bottom"/>
            <w:hideMark/>
          </w:tcPr>
          <w:p w:rsidR="004B160F" w:rsidRPr="007503F5" w:rsidRDefault="004B160F" w:rsidP="00ED792A">
            <w:pPr>
              <w:rPr>
                <w:rFonts w:ascii="Verdana" w:eastAsia="Times New Roman" w:hAnsi="Verdana" w:cs="Arial"/>
                <w:sz w:val="16"/>
                <w:szCs w:val="16"/>
              </w:rPr>
            </w:pPr>
            <w:r w:rsidRPr="007503F5">
              <w:rPr>
                <w:rFonts w:ascii="Verdana" w:eastAsia="Times New Roman" w:hAnsi="Verdana" w:cs="Arial"/>
                <w:sz w:val="16"/>
                <w:szCs w:val="16"/>
              </w:rPr>
              <w:t>27</w:t>
            </w:r>
            <w:r w:rsidR="00ED792A">
              <w:rPr>
                <w:rFonts w:ascii="Verdana" w:eastAsia="Times New Roman" w:hAnsi="Verdana" w:cs="Arial"/>
                <w:sz w:val="16"/>
                <w:szCs w:val="16"/>
              </w:rPr>
              <w:t>8</w:t>
            </w:r>
          </w:p>
        </w:tc>
        <w:tc>
          <w:tcPr>
            <w:tcW w:w="860" w:type="dxa"/>
            <w:tcBorders>
              <w:top w:val="nil"/>
              <w:left w:val="nil"/>
              <w:bottom w:val="single" w:sz="8" w:space="0" w:color="auto"/>
              <w:right w:val="nil"/>
            </w:tcBorders>
            <w:shd w:val="clear" w:color="auto" w:fill="auto"/>
            <w:noWrap/>
            <w:vAlign w:val="bottom"/>
            <w:hideMark/>
          </w:tcPr>
          <w:p w:rsidR="004B160F" w:rsidRPr="007503F5" w:rsidRDefault="004B160F" w:rsidP="00ED792A">
            <w:pPr>
              <w:rPr>
                <w:rFonts w:ascii="Verdana" w:eastAsia="Times New Roman" w:hAnsi="Verdana" w:cs="Arial"/>
                <w:sz w:val="16"/>
                <w:szCs w:val="16"/>
              </w:rPr>
            </w:pPr>
            <w:r w:rsidRPr="007503F5">
              <w:rPr>
                <w:rFonts w:ascii="Verdana" w:eastAsia="Times New Roman" w:hAnsi="Verdana" w:cs="Arial"/>
                <w:sz w:val="16"/>
                <w:szCs w:val="16"/>
              </w:rPr>
              <w:t>1</w:t>
            </w:r>
            <w:r w:rsidR="00ED792A">
              <w:rPr>
                <w:rFonts w:ascii="Verdana" w:eastAsia="Times New Roman" w:hAnsi="Verdana" w:cs="Arial"/>
                <w:sz w:val="16"/>
                <w:szCs w:val="16"/>
              </w:rPr>
              <w:t>37</w:t>
            </w:r>
          </w:p>
        </w:tc>
        <w:tc>
          <w:tcPr>
            <w:tcW w:w="800" w:type="dxa"/>
            <w:tcBorders>
              <w:top w:val="nil"/>
              <w:left w:val="nil"/>
              <w:bottom w:val="single" w:sz="8" w:space="0" w:color="auto"/>
              <w:right w:val="nil"/>
            </w:tcBorders>
            <w:shd w:val="clear" w:color="auto" w:fill="auto"/>
            <w:noWrap/>
            <w:vAlign w:val="bottom"/>
            <w:hideMark/>
          </w:tcPr>
          <w:p w:rsidR="004B160F" w:rsidRPr="007503F5" w:rsidRDefault="004B160F" w:rsidP="00ED792A">
            <w:pPr>
              <w:rPr>
                <w:rFonts w:ascii="Verdana" w:eastAsia="Times New Roman" w:hAnsi="Verdana" w:cs="Arial"/>
                <w:sz w:val="16"/>
                <w:szCs w:val="16"/>
              </w:rPr>
            </w:pPr>
            <w:r w:rsidRPr="007503F5">
              <w:rPr>
                <w:rFonts w:ascii="Verdana" w:eastAsia="Times New Roman" w:hAnsi="Verdana" w:cs="Arial"/>
                <w:sz w:val="16"/>
                <w:szCs w:val="16"/>
              </w:rPr>
              <w:t>14</w:t>
            </w:r>
            <w:r w:rsidR="00ED792A">
              <w:rPr>
                <w:rFonts w:ascii="Verdana" w:eastAsia="Times New Roman" w:hAnsi="Verdana" w:cs="Arial"/>
                <w:sz w:val="16"/>
                <w:szCs w:val="16"/>
              </w:rPr>
              <w:t>7</w:t>
            </w:r>
          </w:p>
        </w:tc>
        <w:tc>
          <w:tcPr>
            <w:tcW w:w="820" w:type="dxa"/>
            <w:tcBorders>
              <w:top w:val="nil"/>
              <w:left w:val="nil"/>
              <w:bottom w:val="single" w:sz="8" w:space="0" w:color="auto"/>
              <w:right w:val="nil"/>
            </w:tcBorders>
            <w:shd w:val="clear" w:color="auto" w:fill="auto"/>
            <w:noWrap/>
            <w:vAlign w:val="bottom"/>
            <w:hideMark/>
          </w:tcPr>
          <w:p w:rsidR="004B160F" w:rsidRPr="007503F5" w:rsidRDefault="004B160F" w:rsidP="00ED792A">
            <w:pPr>
              <w:rPr>
                <w:rFonts w:ascii="Verdana" w:eastAsia="Times New Roman" w:hAnsi="Verdana" w:cs="Arial"/>
                <w:sz w:val="16"/>
                <w:szCs w:val="16"/>
              </w:rPr>
            </w:pPr>
            <w:r w:rsidRPr="007503F5">
              <w:rPr>
                <w:rFonts w:ascii="Verdana" w:eastAsia="Times New Roman" w:hAnsi="Verdana" w:cs="Arial"/>
                <w:sz w:val="16"/>
                <w:szCs w:val="16"/>
              </w:rPr>
              <w:t>11</w:t>
            </w:r>
            <w:r w:rsidR="00ED792A">
              <w:rPr>
                <w:rFonts w:ascii="Verdana" w:eastAsia="Times New Roman" w:hAnsi="Verdana" w:cs="Arial"/>
                <w:sz w:val="16"/>
                <w:szCs w:val="16"/>
              </w:rPr>
              <w:t>4</w:t>
            </w:r>
          </w:p>
        </w:tc>
        <w:tc>
          <w:tcPr>
            <w:tcW w:w="820" w:type="dxa"/>
            <w:tcBorders>
              <w:top w:val="nil"/>
              <w:left w:val="nil"/>
              <w:bottom w:val="single" w:sz="8" w:space="0" w:color="auto"/>
              <w:right w:val="nil"/>
            </w:tcBorders>
            <w:shd w:val="clear" w:color="auto" w:fill="auto"/>
            <w:noWrap/>
            <w:vAlign w:val="bottom"/>
            <w:hideMark/>
          </w:tcPr>
          <w:p w:rsidR="004B160F" w:rsidRPr="007503F5" w:rsidRDefault="00ED792A" w:rsidP="00ED792A">
            <w:pPr>
              <w:rPr>
                <w:rFonts w:ascii="Verdana" w:eastAsia="Times New Roman" w:hAnsi="Verdana" w:cs="Arial"/>
                <w:sz w:val="16"/>
                <w:szCs w:val="16"/>
              </w:rPr>
            </w:pPr>
            <w:r>
              <w:rPr>
                <w:rFonts w:ascii="Verdana" w:eastAsia="Times New Roman" w:hAnsi="Verdana" w:cs="Arial"/>
                <w:sz w:val="16"/>
                <w:szCs w:val="16"/>
              </w:rPr>
              <w:t>9</w:t>
            </w:r>
            <w:r w:rsidR="004B160F" w:rsidRPr="007503F5">
              <w:rPr>
                <w:rFonts w:ascii="Verdana" w:eastAsia="Times New Roman" w:hAnsi="Verdana" w:cs="Arial"/>
                <w:sz w:val="16"/>
                <w:szCs w:val="16"/>
              </w:rPr>
              <w:t>4</w:t>
            </w:r>
          </w:p>
        </w:tc>
        <w:tc>
          <w:tcPr>
            <w:tcW w:w="840" w:type="dxa"/>
            <w:tcBorders>
              <w:top w:val="nil"/>
              <w:left w:val="nil"/>
              <w:bottom w:val="single" w:sz="8" w:space="0" w:color="auto"/>
              <w:right w:val="nil"/>
            </w:tcBorders>
            <w:shd w:val="clear" w:color="auto" w:fill="auto"/>
            <w:noWrap/>
            <w:vAlign w:val="bottom"/>
            <w:hideMark/>
          </w:tcPr>
          <w:p w:rsidR="004B160F" w:rsidRPr="007503F5" w:rsidRDefault="004B160F" w:rsidP="00ED792A">
            <w:pPr>
              <w:rPr>
                <w:rFonts w:ascii="Verdana" w:eastAsia="Times New Roman" w:hAnsi="Verdana" w:cs="Arial"/>
                <w:sz w:val="16"/>
                <w:szCs w:val="16"/>
              </w:rPr>
            </w:pPr>
            <w:r w:rsidRPr="007503F5">
              <w:rPr>
                <w:rFonts w:ascii="Verdana" w:eastAsia="Times New Roman" w:hAnsi="Verdana" w:cs="Arial"/>
                <w:sz w:val="16"/>
                <w:szCs w:val="16"/>
              </w:rPr>
              <w:t>1</w:t>
            </w:r>
            <w:r w:rsidR="00ED792A">
              <w:rPr>
                <w:rFonts w:ascii="Verdana" w:eastAsia="Times New Roman" w:hAnsi="Verdana" w:cs="Arial"/>
                <w:sz w:val="16"/>
                <w:szCs w:val="16"/>
              </w:rPr>
              <w:t>52</w:t>
            </w:r>
          </w:p>
        </w:tc>
      </w:tr>
    </w:tbl>
    <w:p w:rsidR="007F666F" w:rsidRDefault="007F666F" w:rsidP="007F666F">
      <w:pPr>
        <w:rPr>
          <w:rStyle w:val="comment-body"/>
          <w:rFonts w:ascii="Verdana" w:hAnsi="Verdana"/>
          <w:sz w:val="16"/>
          <w:szCs w:val="16"/>
        </w:rPr>
      </w:pPr>
      <w:r w:rsidRPr="00B47463">
        <w:rPr>
          <w:rStyle w:val="comment-body"/>
          <w:rFonts w:ascii="Verdana" w:hAnsi="Verdana"/>
          <w:sz w:val="16"/>
          <w:szCs w:val="16"/>
        </w:rPr>
        <w:t>1)Drenthe, Overijssel, Gelderland, Utrecht, Limburg</w:t>
      </w:r>
    </w:p>
    <w:p w:rsidR="004B160F" w:rsidRPr="00BA2CE5" w:rsidRDefault="00E62560" w:rsidP="004B160F">
      <w:pPr>
        <w:rPr>
          <w:rStyle w:val="comment-body"/>
          <w:rFonts w:ascii="Verdana" w:hAnsi="Verdana"/>
        </w:rPr>
      </w:pPr>
      <w:r>
        <w:rPr>
          <w:rStyle w:val="comment-body"/>
          <w:rFonts w:ascii="Verdana" w:hAnsi="Verdana"/>
          <w:sz w:val="16"/>
          <w:szCs w:val="16"/>
        </w:rPr>
        <w:t xml:space="preserve">Tabel: </w:t>
      </w:r>
      <w:r w:rsidR="00700B63">
        <w:rPr>
          <w:rStyle w:val="comment-body"/>
          <w:rFonts w:ascii="Verdana" w:hAnsi="Verdana"/>
          <w:sz w:val="16"/>
          <w:szCs w:val="16"/>
        </w:rPr>
        <w:t>Per provincie gerealiseerde aantallen windmolens en vermogen, per provincie gepland vermogen uit het Interprovinciaal Overleg</w:t>
      </w:r>
      <w:r>
        <w:rPr>
          <w:rStyle w:val="comment-body"/>
          <w:rFonts w:ascii="Verdana" w:hAnsi="Verdana"/>
          <w:sz w:val="16"/>
          <w:szCs w:val="16"/>
        </w:rPr>
        <w:t xml:space="preserve"> (IPO)</w:t>
      </w:r>
      <w:r w:rsidR="00751F3F">
        <w:rPr>
          <w:rStyle w:val="comment-body"/>
          <w:rFonts w:ascii="Verdana" w:hAnsi="Verdana"/>
          <w:sz w:val="16"/>
          <w:szCs w:val="16"/>
        </w:rPr>
        <w:t xml:space="preserve"> per 19 juni 2013</w:t>
      </w:r>
      <w:r w:rsidR="00700B63">
        <w:rPr>
          <w:rStyle w:val="comment-body"/>
          <w:rFonts w:ascii="Verdana" w:hAnsi="Verdana"/>
          <w:sz w:val="16"/>
          <w:szCs w:val="16"/>
        </w:rPr>
        <w:t xml:space="preserve"> en het </w:t>
      </w:r>
      <w:r w:rsidR="00EB1CB2">
        <w:rPr>
          <w:rStyle w:val="comment-body"/>
          <w:rFonts w:ascii="Verdana" w:hAnsi="Verdana"/>
          <w:sz w:val="16"/>
          <w:szCs w:val="16"/>
        </w:rPr>
        <w:t xml:space="preserve">hieruit </w:t>
      </w:r>
      <w:r w:rsidR="00700B63">
        <w:rPr>
          <w:rStyle w:val="comment-body"/>
          <w:rFonts w:ascii="Verdana" w:hAnsi="Verdana"/>
          <w:sz w:val="16"/>
          <w:szCs w:val="16"/>
        </w:rPr>
        <w:t>per provincie geschatte te plaatsen aantal windmolen</w:t>
      </w:r>
      <w:r w:rsidR="00432F87">
        <w:rPr>
          <w:rStyle w:val="comment-body"/>
          <w:rFonts w:ascii="Verdana" w:hAnsi="Verdana"/>
          <w:sz w:val="16"/>
          <w:szCs w:val="16"/>
        </w:rPr>
        <w:t>s</w:t>
      </w:r>
    </w:p>
    <w:p w:rsidR="004B160F" w:rsidRDefault="004B160F" w:rsidP="004B160F">
      <w:pPr>
        <w:rPr>
          <w:rStyle w:val="comment-body"/>
          <w:rFonts w:ascii="Verdana" w:hAnsi="Verdana"/>
        </w:rPr>
      </w:pPr>
      <w:r>
        <w:rPr>
          <w:rStyle w:val="comment-body"/>
          <w:rFonts w:ascii="Verdana" w:hAnsi="Verdana"/>
        </w:rPr>
        <w:t xml:space="preserve">Gezien de in veel gevallen ongewenste hoogte van dergelijke turbines (ca. 200 m.), zal in de praktijk het gemiddeld vermogen lager uitvallen. Hierdoor zal het aantal te plaatsen turbines nog verder stijgen dan de schatting in de tabel. </w:t>
      </w:r>
      <w:r w:rsidRPr="007C2765">
        <w:rPr>
          <w:rStyle w:val="comment-body"/>
          <w:rFonts w:ascii="Verdana" w:hAnsi="Verdana"/>
          <w:color w:val="4BACC6"/>
        </w:rPr>
        <w:t>[1</w:t>
      </w:r>
      <w:r>
        <w:rPr>
          <w:rStyle w:val="comment-body"/>
          <w:rFonts w:ascii="Verdana" w:hAnsi="Verdana"/>
          <w:color w:val="4BACC6"/>
        </w:rPr>
        <w:t>3</w:t>
      </w:r>
      <w:r w:rsidRPr="007C2765">
        <w:rPr>
          <w:rStyle w:val="comment-body"/>
          <w:rFonts w:ascii="Verdana" w:hAnsi="Verdana"/>
          <w:color w:val="4BACC6"/>
        </w:rPr>
        <w:t>]</w:t>
      </w:r>
      <w:r>
        <w:rPr>
          <w:rStyle w:val="comment-body"/>
          <w:rFonts w:ascii="Verdana" w:hAnsi="Verdana"/>
          <w:color w:val="4BACC6"/>
        </w:rPr>
        <w:t xml:space="preserve"> [14]</w:t>
      </w:r>
    </w:p>
    <w:p w:rsidR="004B160F" w:rsidRDefault="004B160F" w:rsidP="004B160F">
      <w:pPr>
        <w:rPr>
          <w:rStyle w:val="comment-body"/>
          <w:rFonts w:ascii="Verdana" w:hAnsi="Verdana"/>
        </w:rPr>
      </w:pPr>
      <w:r>
        <w:rPr>
          <w:rStyle w:val="comment-body"/>
          <w:rFonts w:ascii="Verdana" w:hAnsi="Verdana"/>
        </w:rPr>
        <w:t>De bijdrage aan de Nederlandse elektriciteit</w:t>
      </w:r>
      <w:r w:rsidR="002952F9">
        <w:rPr>
          <w:rStyle w:val="comment-body"/>
          <w:rFonts w:ascii="Verdana" w:hAnsi="Verdana"/>
        </w:rPr>
        <w:t>s</w:t>
      </w:r>
      <w:r>
        <w:rPr>
          <w:rStyle w:val="comment-body"/>
          <w:rFonts w:ascii="Verdana" w:hAnsi="Verdana"/>
        </w:rPr>
        <w:t>productie zou o.b.v. NOP dan wel neerkomen op ca. 15%.</w:t>
      </w:r>
    </w:p>
    <w:p w:rsidR="004B160F" w:rsidRDefault="004B160F" w:rsidP="004B160F">
      <w:pPr>
        <w:rPr>
          <w:rStyle w:val="comment-body"/>
          <w:rFonts w:ascii="Verdana" w:hAnsi="Verdana"/>
        </w:rPr>
      </w:pPr>
      <w:r w:rsidRPr="00C87394">
        <w:rPr>
          <w:rStyle w:val="comment-body"/>
          <w:rFonts w:ascii="Verdana" w:hAnsi="Verdana"/>
          <w:b/>
        </w:rPr>
        <w:t>Kosten en baten</w:t>
      </w:r>
    </w:p>
    <w:p w:rsidR="004B160F" w:rsidRDefault="004B160F" w:rsidP="004B160F">
      <w:pPr>
        <w:rPr>
          <w:rStyle w:val="comment-body"/>
          <w:rFonts w:ascii="Verdana" w:hAnsi="Verdana"/>
          <w:color w:val="4F81BD"/>
        </w:rPr>
      </w:pPr>
      <w:r>
        <w:rPr>
          <w:rStyle w:val="comment-body"/>
          <w:rFonts w:ascii="Verdana" w:hAnsi="Verdana"/>
        </w:rPr>
        <w:t xml:space="preserve">Er blijkt geen eenduidige kosten-batenanalyse beschikbaar. Overheden geven miljarden uit zonder het vereiste zicht op de bestedingen, zo blijkt uit het Parlementair onderzoek Kosten en effecten klimaat- en energiebeleid </w:t>
      </w:r>
      <w:r>
        <w:rPr>
          <w:rStyle w:val="comment-body"/>
          <w:rFonts w:ascii="Verdana" w:hAnsi="Verdana"/>
          <w:color w:val="4F81BD"/>
        </w:rPr>
        <w:t>[15]</w:t>
      </w:r>
      <w:r>
        <w:rPr>
          <w:rStyle w:val="comment-body"/>
          <w:rFonts w:ascii="Verdana" w:hAnsi="Verdana"/>
        </w:rPr>
        <w:t>. Dit onderzoek laat zich terughoudend tot kritisch uit over het bereikte effect van duurzame energieopwekking op CO</w:t>
      </w:r>
      <w:r>
        <w:rPr>
          <w:rStyle w:val="comment-body"/>
          <w:rFonts w:ascii="Verdana" w:hAnsi="Verdana"/>
          <w:vertAlign w:val="subscript"/>
        </w:rPr>
        <w:t>2</w:t>
      </w:r>
      <w:r>
        <w:rPr>
          <w:rStyle w:val="comment-body"/>
          <w:rFonts w:ascii="Verdana" w:hAnsi="Verdana"/>
        </w:rPr>
        <w:t xml:space="preserve">-terugdringing. De economische baten lijken vooralsnog verwaarloosbaar. Wat het scheppen van banen betreft moet men bedenken dat het de vraag is of deze bedrijfstak ooit op eigen benen zal kunnen staan. Daarnaast is de bijdrage aan werkgelegenheid bescheiden. </w:t>
      </w:r>
      <w:proofErr w:type="gramStart"/>
      <w:r>
        <w:rPr>
          <w:rStyle w:val="comment-body"/>
          <w:rFonts w:ascii="Verdana" w:hAnsi="Verdana"/>
          <w:color w:val="4F81BD"/>
        </w:rPr>
        <w:t>[16] [17</w:t>
      </w:r>
      <w:r w:rsidRPr="0048303A">
        <w:rPr>
          <w:rStyle w:val="comment-body"/>
          <w:rFonts w:ascii="Verdana" w:hAnsi="Verdana"/>
          <w:color w:val="4F81BD"/>
        </w:rPr>
        <w:t>]</w:t>
      </w:r>
      <w:r>
        <w:rPr>
          <w:rStyle w:val="comment-body"/>
          <w:rFonts w:ascii="Verdana" w:hAnsi="Verdana"/>
          <w:color w:val="4F81BD"/>
        </w:rPr>
        <w:t xml:space="preserve"> [18; blz. </w:t>
      </w:r>
      <w:proofErr w:type="gramEnd"/>
      <w:r>
        <w:rPr>
          <w:rStyle w:val="comment-body"/>
          <w:rFonts w:ascii="Verdana" w:hAnsi="Verdana"/>
          <w:color w:val="4F81BD"/>
        </w:rPr>
        <w:t>36].</w:t>
      </w:r>
    </w:p>
    <w:p w:rsidR="004B160F" w:rsidRDefault="004B160F" w:rsidP="004B160F">
      <w:pPr>
        <w:pStyle w:val="Normaalweb"/>
        <w:shd w:val="clear" w:color="auto" w:fill="FFFFFF"/>
        <w:spacing w:before="0" w:beforeAutospacing="0" w:after="0" w:afterAutospacing="0" w:line="225" w:lineRule="atLeast"/>
        <w:rPr>
          <w:rStyle w:val="comment-body"/>
          <w:rFonts w:ascii="Verdana" w:hAnsi="Verdana"/>
          <w:sz w:val="22"/>
          <w:szCs w:val="22"/>
        </w:rPr>
      </w:pPr>
    </w:p>
    <w:p w:rsidR="004B160F" w:rsidRDefault="006F33FD" w:rsidP="004B160F">
      <w:pPr>
        <w:pStyle w:val="Normaalweb"/>
        <w:shd w:val="clear" w:color="auto" w:fill="FFFFFF"/>
        <w:spacing w:before="0" w:beforeAutospacing="0" w:after="0" w:afterAutospacing="0" w:line="225" w:lineRule="atLeast"/>
        <w:jc w:val="center"/>
        <w:rPr>
          <w:rStyle w:val="comment-body"/>
          <w:rFonts w:ascii="Verdana" w:hAnsi="Verdana"/>
          <w:sz w:val="22"/>
          <w:szCs w:val="22"/>
        </w:rPr>
      </w:pPr>
      <w:r>
        <w:rPr>
          <w:rStyle w:val="comment-body"/>
          <w:rFonts w:ascii="Verdana" w:hAnsi="Verdana"/>
          <w:sz w:val="22"/>
          <w:szCs w:val="22"/>
        </w:rPr>
        <w:br/>
      </w:r>
      <w:r w:rsidR="004B160F">
        <w:rPr>
          <w:rStyle w:val="comment-body"/>
          <w:rFonts w:ascii="Verdana" w:hAnsi="Verdana"/>
          <w:sz w:val="22"/>
          <w:szCs w:val="22"/>
        </w:rPr>
        <w:t>3</w:t>
      </w:r>
    </w:p>
    <w:p w:rsidR="004B160F" w:rsidRPr="00C87394" w:rsidRDefault="004B160F" w:rsidP="004B160F">
      <w:pPr>
        <w:pStyle w:val="Normaalweb"/>
        <w:shd w:val="clear" w:color="auto" w:fill="FFFFFF"/>
        <w:spacing w:before="0" w:beforeAutospacing="0" w:after="0" w:afterAutospacing="0" w:line="225" w:lineRule="atLeast"/>
        <w:rPr>
          <w:rStyle w:val="comment-body"/>
          <w:rFonts w:ascii="Verdana" w:hAnsi="Verdana"/>
          <w:sz w:val="22"/>
          <w:szCs w:val="22"/>
        </w:rPr>
      </w:pPr>
      <w:r w:rsidRPr="00C87394">
        <w:rPr>
          <w:rStyle w:val="comment-body"/>
          <w:rFonts w:ascii="Verdana" w:hAnsi="Verdana"/>
          <w:sz w:val="22"/>
          <w:szCs w:val="22"/>
        </w:rPr>
        <w:lastRenderedPageBreak/>
        <w:t xml:space="preserve">Er bestaan </w:t>
      </w:r>
      <w:r>
        <w:rPr>
          <w:rStyle w:val="comment-body"/>
          <w:rFonts w:ascii="Verdana" w:hAnsi="Verdana"/>
          <w:sz w:val="22"/>
          <w:szCs w:val="22"/>
        </w:rPr>
        <w:t>ook andere</w:t>
      </w:r>
      <w:r w:rsidRPr="00C87394">
        <w:rPr>
          <w:rStyle w:val="comment-body"/>
          <w:rFonts w:ascii="Verdana" w:hAnsi="Verdana"/>
          <w:sz w:val="22"/>
          <w:szCs w:val="22"/>
        </w:rPr>
        <w:t xml:space="preserve"> “baten”, maar die beperk</w:t>
      </w:r>
      <w:r>
        <w:rPr>
          <w:rStyle w:val="comment-body"/>
          <w:rFonts w:ascii="Verdana" w:hAnsi="Verdana"/>
          <w:sz w:val="22"/>
          <w:szCs w:val="22"/>
        </w:rPr>
        <w:t>en</w:t>
      </w:r>
      <w:r w:rsidRPr="00C87394">
        <w:rPr>
          <w:rStyle w:val="comment-body"/>
          <w:rFonts w:ascii="Verdana" w:hAnsi="Verdana"/>
          <w:sz w:val="22"/>
          <w:szCs w:val="22"/>
        </w:rPr>
        <w:t xml:space="preserve"> zich tot de eigenaren van de grond waarop windturbines geplaatst </w:t>
      </w:r>
      <w:proofErr w:type="gramStart"/>
      <w:r w:rsidRPr="00C87394">
        <w:rPr>
          <w:rStyle w:val="comment-body"/>
          <w:rFonts w:ascii="Verdana" w:hAnsi="Verdana"/>
          <w:sz w:val="22"/>
          <w:szCs w:val="22"/>
        </w:rPr>
        <w:t>zijn</w:t>
      </w:r>
      <w:proofErr w:type="gramEnd"/>
      <w:r w:rsidRPr="00C87394">
        <w:rPr>
          <w:rStyle w:val="comment-body"/>
          <w:rFonts w:ascii="Verdana" w:hAnsi="Verdana"/>
          <w:sz w:val="22"/>
          <w:szCs w:val="22"/>
        </w:rPr>
        <w:t xml:space="preserve">. Deze eigenaren ontvangen subsidiebedragen ineens per geplaatste megawatt, per aantal omwentelingen of per geleverde kWh </w:t>
      </w:r>
      <w:r w:rsidRPr="00C87394">
        <w:rPr>
          <w:rStyle w:val="comment-body"/>
          <w:rFonts w:ascii="Verdana" w:hAnsi="Verdana"/>
          <w:color w:val="4F81BD"/>
          <w:sz w:val="22"/>
          <w:szCs w:val="22"/>
        </w:rPr>
        <w:t>[1</w:t>
      </w:r>
      <w:r>
        <w:rPr>
          <w:rStyle w:val="comment-body"/>
          <w:rFonts w:ascii="Verdana" w:hAnsi="Verdana"/>
          <w:color w:val="4F81BD"/>
          <w:sz w:val="22"/>
          <w:szCs w:val="22"/>
        </w:rPr>
        <w:t>9; tabel wind</w:t>
      </w:r>
      <w:r w:rsidRPr="00C87394">
        <w:rPr>
          <w:rStyle w:val="comment-body"/>
          <w:rFonts w:ascii="Verdana" w:hAnsi="Verdana"/>
          <w:color w:val="4F81BD"/>
          <w:sz w:val="22"/>
          <w:szCs w:val="22"/>
        </w:rPr>
        <w:t>]</w:t>
      </w:r>
      <w:r w:rsidRPr="00C87394">
        <w:rPr>
          <w:rStyle w:val="comment-body"/>
          <w:rFonts w:ascii="Verdana" w:hAnsi="Verdana"/>
          <w:sz w:val="22"/>
          <w:szCs w:val="22"/>
        </w:rPr>
        <w:t>. Hierdoor kunnen hun inkomsten tot rond een ton per jaar oplopen. Het uitgekeerde bedrag per kWh van ca. € 0,09 en hoger legt bovendien het prijsverschil bloot met niet door wind opgewekte elektriciteit.</w:t>
      </w:r>
    </w:p>
    <w:p w:rsidR="004B160F" w:rsidRDefault="004B160F" w:rsidP="004B160F">
      <w:pPr>
        <w:rPr>
          <w:rStyle w:val="comment-body"/>
          <w:rFonts w:ascii="Verdana" w:hAnsi="Verdana"/>
        </w:rPr>
      </w:pPr>
    </w:p>
    <w:p w:rsidR="004B160F" w:rsidRPr="009400E5" w:rsidRDefault="004B160F" w:rsidP="004B160F">
      <w:pPr>
        <w:rPr>
          <w:rFonts w:ascii="Verdana" w:hAnsi="Verdana"/>
        </w:rPr>
      </w:pPr>
      <w:r>
        <w:rPr>
          <w:rStyle w:val="comment-body"/>
          <w:rFonts w:ascii="Verdana" w:hAnsi="Verdana"/>
        </w:rPr>
        <w:t>Er valt verder te lezen: ‘</w:t>
      </w:r>
      <w:r w:rsidRPr="002D391C">
        <w:rPr>
          <w:rFonts w:ascii="Verdana" w:hAnsi="Verdana"/>
          <w:i/>
          <w:color w:val="211D1F"/>
        </w:rPr>
        <w:t>Op basis van de door ons geanalyseerde evaluatiestudies laat de periode na 2005 minder duidelijke en vooral minder kwantitatieve conclusies toe over de kosten(effectiviteit) van het beleid. Bovendien is de situatie na 2005 fundamenteel veranderd door de invoering van het EU-ETS (Europese emissiehandelssysteem). Hierdoor heeft duurzaam opgewekte elektriciteit geen directe invloed meer op CO2-emissies. Immers, de emissieruimte die ontstaat door meer elektriciteit duurzaam op te wekken zal andere partijen in het ETS ruimte bieden om meer te gaan uitstoten, waardoor de emissies per saldo gelijk blijven</w:t>
      </w:r>
      <w:r w:rsidRPr="00045FF3">
        <w:rPr>
          <w:rFonts w:ascii="Verdana" w:hAnsi="Verdana"/>
          <w:i/>
          <w:color w:val="211D1F"/>
          <w:sz w:val="24"/>
          <w:szCs w:val="24"/>
        </w:rPr>
        <w:t>.</w:t>
      </w:r>
      <w:r>
        <w:rPr>
          <w:rFonts w:ascii="Verdana" w:hAnsi="Verdana"/>
          <w:i/>
          <w:color w:val="211D1F"/>
          <w:sz w:val="24"/>
          <w:szCs w:val="24"/>
        </w:rPr>
        <w:t>’</w:t>
      </w:r>
      <w:r>
        <w:rPr>
          <w:rStyle w:val="comment-body"/>
          <w:rFonts w:ascii="Verdana" w:hAnsi="Verdana"/>
          <w:color w:val="4F81BD"/>
        </w:rPr>
        <w:t>[15; bladzijde 14]</w:t>
      </w:r>
      <w:r>
        <w:rPr>
          <w:rStyle w:val="comment-body"/>
          <w:rFonts w:ascii="Verdana" w:hAnsi="Verdana"/>
        </w:rPr>
        <w:t xml:space="preserve">. Met andere woorden: wat hier wordt vermeden, wordt </w:t>
      </w:r>
      <w:proofErr w:type="gramStart"/>
      <w:r>
        <w:rPr>
          <w:rStyle w:val="comment-body"/>
          <w:rFonts w:ascii="Verdana" w:hAnsi="Verdana"/>
        </w:rPr>
        <w:t>elders</w:t>
      </w:r>
      <w:proofErr w:type="gramEnd"/>
      <w:r>
        <w:rPr>
          <w:rStyle w:val="comment-body"/>
          <w:rFonts w:ascii="Verdana" w:hAnsi="Verdana"/>
        </w:rPr>
        <w:t xml:space="preserve"> uitgestoten tegen meerkosten die aan de consument worden doorberekend. Wij kennen deze meerkosten o.a. als energiebelasting. </w:t>
      </w:r>
      <w:r w:rsidRPr="009400E5">
        <w:rPr>
          <w:rFonts w:ascii="Verdana" w:hAnsi="Verdana"/>
        </w:rPr>
        <w:t>De kosten van bekabeling, netaanpassing en hoogspanningsleidingen zijn voor rekening van de netbeheerder die ook deze kosten aan de afnemer doorberekent.</w:t>
      </w:r>
    </w:p>
    <w:p w:rsidR="004B160F" w:rsidRDefault="004B160F" w:rsidP="004B160F">
      <w:pPr>
        <w:rPr>
          <w:rStyle w:val="comment-body"/>
          <w:rFonts w:ascii="Verdana" w:hAnsi="Verdana"/>
        </w:rPr>
      </w:pPr>
      <w:r>
        <w:rPr>
          <w:rStyle w:val="comment-body"/>
          <w:rFonts w:ascii="Verdana" w:hAnsi="Verdana"/>
        </w:rPr>
        <w:t xml:space="preserve">De energiebelasting is voor een gemiddeld huishouden met 3.500 kWh/jaar thans ca. € 40/maand (ca. € 0,135/kWh).Voor de gezamenlijke 7,5 miljoen Nederlandse huishoudens komt dit uit op </w:t>
      </w:r>
      <w:r w:rsidRPr="005A4D7F">
        <w:rPr>
          <w:rStyle w:val="comment-body"/>
          <w:rFonts w:ascii="Verdana" w:hAnsi="Verdana"/>
        </w:rPr>
        <w:t>€3,6 miljard/jaar</w:t>
      </w:r>
      <w:r>
        <w:rPr>
          <w:rStyle w:val="comment-body"/>
          <w:rFonts w:ascii="Verdana" w:hAnsi="Verdana"/>
        </w:rPr>
        <w:t>.</w:t>
      </w:r>
    </w:p>
    <w:p w:rsidR="004B160F" w:rsidRDefault="004B160F" w:rsidP="004B160F">
      <w:pPr>
        <w:rPr>
          <w:rStyle w:val="comment-body"/>
          <w:rFonts w:ascii="Verdana" w:hAnsi="Verdana"/>
        </w:rPr>
      </w:pPr>
      <w:r>
        <w:rPr>
          <w:rStyle w:val="comment-body"/>
          <w:rFonts w:ascii="Verdana" w:hAnsi="Verdana"/>
        </w:rPr>
        <w:t xml:space="preserve">Hier </w:t>
      </w:r>
      <w:r w:rsidRPr="005A4D7F">
        <w:rPr>
          <w:rStyle w:val="comment-body"/>
          <w:rFonts w:ascii="Verdana" w:hAnsi="Verdana"/>
        </w:rPr>
        <w:t>bovenop</w:t>
      </w:r>
      <w:r>
        <w:rPr>
          <w:rStyle w:val="comment-body"/>
          <w:rFonts w:ascii="Verdana" w:hAnsi="Verdana"/>
        </w:rPr>
        <w:t xml:space="preserve"> komen de kosten van SDE+ </w:t>
      </w:r>
      <w:r>
        <w:rPr>
          <w:rStyle w:val="comment-body"/>
          <w:rFonts w:ascii="Verdana" w:hAnsi="Verdana"/>
          <w:color w:val="4F81BD"/>
        </w:rPr>
        <w:t>[20</w:t>
      </w:r>
      <w:r w:rsidRPr="00CF1670">
        <w:rPr>
          <w:rStyle w:val="comment-body"/>
          <w:rFonts w:ascii="Verdana" w:hAnsi="Verdana"/>
          <w:color w:val="4F81BD"/>
        </w:rPr>
        <w:t>]</w:t>
      </w:r>
    </w:p>
    <w:p w:rsidR="004B160F" w:rsidRPr="00C87394" w:rsidRDefault="004B160F" w:rsidP="004B160F">
      <w:pPr>
        <w:pStyle w:val="Tekstzonderopmaak"/>
        <w:rPr>
          <w:rStyle w:val="comment-body"/>
          <w:rFonts w:ascii="Verdana" w:eastAsia="MS Mincho" w:hAnsi="Verdana"/>
          <w:sz w:val="22"/>
          <w:szCs w:val="22"/>
          <w:lang w:eastAsia="nl-NL"/>
        </w:rPr>
      </w:pPr>
      <w:r w:rsidRPr="00C87394">
        <w:rPr>
          <w:rStyle w:val="comment-body"/>
          <w:rFonts w:ascii="Verdana" w:eastAsia="MS Mincho" w:hAnsi="Verdana"/>
          <w:sz w:val="22"/>
          <w:szCs w:val="22"/>
          <w:lang w:eastAsia="nl-NL"/>
        </w:rPr>
        <w:t xml:space="preserve">2013 </w:t>
      </w:r>
      <w:proofErr w:type="gramStart"/>
      <w:r w:rsidRPr="00C87394">
        <w:rPr>
          <w:rStyle w:val="comment-body"/>
          <w:rFonts w:ascii="Verdana" w:eastAsia="MS Mincho" w:hAnsi="Verdana"/>
          <w:sz w:val="22"/>
          <w:szCs w:val="22"/>
          <w:lang w:eastAsia="nl-NL"/>
        </w:rPr>
        <w:t xml:space="preserve">€    </w:t>
      </w:r>
      <w:proofErr w:type="gramEnd"/>
      <w:r w:rsidRPr="00C87394">
        <w:rPr>
          <w:rStyle w:val="comment-body"/>
          <w:rFonts w:ascii="Verdana" w:eastAsia="MS Mincho" w:hAnsi="Verdana"/>
          <w:sz w:val="22"/>
          <w:szCs w:val="22"/>
          <w:lang w:eastAsia="nl-NL"/>
        </w:rPr>
        <w:t>9/</w:t>
      </w:r>
      <w:proofErr w:type="spellStart"/>
      <w:r w:rsidRPr="00C87394">
        <w:rPr>
          <w:rStyle w:val="comment-body"/>
          <w:rFonts w:ascii="Verdana" w:eastAsia="MS Mincho" w:hAnsi="Verdana"/>
          <w:sz w:val="22"/>
          <w:szCs w:val="22"/>
          <w:lang w:eastAsia="nl-NL"/>
        </w:rPr>
        <w:t>jr</w:t>
      </w:r>
      <w:proofErr w:type="spellEnd"/>
    </w:p>
    <w:p w:rsidR="004B160F" w:rsidRPr="00C87394" w:rsidRDefault="004B160F" w:rsidP="004B160F">
      <w:pPr>
        <w:pStyle w:val="Tekstzonderopmaak"/>
        <w:rPr>
          <w:rStyle w:val="comment-body"/>
          <w:rFonts w:ascii="Verdana" w:eastAsia="MS Mincho" w:hAnsi="Verdana"/>
          <w:sz w:val="22"/>
          <w:szCs w:val="22"/>
          <w:lang w:eastAsia="nl-NL"/>
        </w:rPr>
      </w:pPr>
      <w:r w:rsidRPr="00C87394">
        <w:rPr>
          <w:rStyle w:val="comment-body"/>
          <w:rFonts w:ascii="Verdana" w:eastAsia="MS Mincho" w:hAnsi="Verdana"/>
          <w:sz w:val="22"/>
          <w:szCs w:val="22"/>
          <w:lang w:eastAsia="nl-NL"/>
        </w:rPr>
        <w:t xml:space="preserve">2014 </w:t>
      </w:r>
      <w:proofErr w:type="gramStart"/>
      <w:r w:rsidRPr="00C87394">
        <w:rPr>
          <w:rStyle w:val="comment-body"/>
          <w:rFonts w:ascii="Verdana" w:eastAsia="MS Mincho" w:hAnsi="Verdana"/>
          <w:sz w:val="22"/>
          <w:szCs w:val="22"/>
          <w:lang w:eastAsia="nl-NL"/>
        </w:rPr>
        <w:t xml:space="preserve">€  </w:t>
      </w:r>
      <w:proofErr w:type="gramEnd"/>
      <w:r w:rsidRPr="00C87394">
        <w:rPr>
          <w:rStyle w:val="comment-body"/>
          <w:rFonts w:ascii="Verdana" w:eastAsia="MS Mincho" w:hAnsi="Verdana"/>
          <w:sz w:val="22"/>
          <w:szCs w:val="22"/>
          <w:lang w:eastAsia="nl-NL"/>
        </w:rPr>
        <w:t>19/</w:t>
      </w:r>
      <w:proofErr w:type="spellStart"/>
      <w:r w:rsidRPr="00C87394">
        <w:rPr>
          <w:rStyle w:val="comment-body"/>
          <w:rFonts w:ascii="Verdana" w:eastAsia="MS Mincho" w:hAnsi="Verdana"/>
          <w:sz w:val="22"/>
          <w:szCs w:val="22"/>
          <w:lang w:eastAsia="nl-NL"/>
        </w:rPr>
        <w:t>jr</w:t>
      </w:r>
      <w:proofErr w:type="spellEnd"/>
    </w:p>
    <w:p w:rsidR="004B160F" w:rsidRPr="00C87394" w:rsidRDefault="004B160F" w:rsidP="004B160F">
      <w:pPr>
        <w:pStyle w:val="Tekstzonderopmaak"/>
        <w:rPr>
          <w:rStyle w:val="comment-body"/>
          <w:rFonts w:ascii="Verdana" w:eastAsia="MS Mincho" w:hAnsi="Verdana"/>
          <w:sz w:val="22"/>
          <w:szCs w:val="22"/>
          <w:lang w:eastAsia="nl-NL"/>
        </w:rPr>
      </w:pPr>
      <w:r w:rsidRPr="00C87394">
        <w:rPr>
          <w:rStyle w:val="comment-body"/>
          <w:rFonts w:ascii="Verdana" w:eastAsia="MS Mincho" w:hAnsi="Verdana"/>
          <w:sz w:val="22"/>
          <w:szCs w:val="22"/>
          <w:lang w:eastAsia="nl-NL"/>
        </w:rPr>
        <w:t xml:space="preserve">2015 </w:t>
      </w:r>
      <w:proofErr w:type="gramStart"/>
      <w:r w:rsidRPr="00C87394">
        <w:rPr>
          <w:rStyle w:val="comment-body"/>
          <w:rFonts w:ascii="Verdana" w:eastAsia="MS Mincho" w:hAnsi="Verdana"/>
          <w:sz w:val="22"/>
          <w:szCs w:val="22"/>
          <w:lang w:eastAsia="nl-NL"/>
        </w:rPr>
        <w:t xml:space="preserve">€  </w:t>
      </w:r>
      <w:proofErr w:type="gramEnd"/>
      <w:r w:rsidRPr="00C87394">
        <w:rPr>
          <w:rStyle w:val="comment-body"/>
          <w:rFonts w:ascii="Verdana" w:eastAsia="MS Mincho" w:hAnsi="Verdana"/>
          <w:sz w:val="22"/>
          <w:szCs w:val="22"/>
          <w:lang w:eastAsia="nl-NL"/>
        </w:rPr>
        <w:t>30/</w:t>
      </w:r>
      <w:proofErr w:type="spellStart"/>
      <w:r w:rsidRPr="00C87394">
        <w:rPr>
          <w:rStyle w:val="comment-body"/>
          <w:rFonts w:ascii="Verdana" w:eastAsia="MS Mincho" w:hAnsi="Verdana"/>
          <w:sz w:val="22"/>
          <w:szCs w:val="22"/>
          <w:lang w:eastAsia="nl-NL"/>
        </w:rPr>
        <w:t>jr</w:t>
      </w:r>
      <w:proofErr w:type="spellEnd"/>
    </w:p>
    <w:p w:rsidR="004B160F" w:rsidRPr="00C87394" w:rsidRDefault="004B160F" w:rsidP="004B160F">
      <w:pPr>
        <w:pStyle w:val="Tekstzonderopmaak"/>
        <w:rPr>
          <w:rStyle w:val="comment-body"/>
          <w:rFonts w:ascii="Verdana" w:eastAsia="MS Mincho" w:hAnsi="Verdana"/>
          <w:sz w:val="22"/>
          <w:szCs w:val="22"/>
          <w:lang w:eastAsia="nl-NL"/>
        </w:rPr>
      </w:pPr>
      <w:r w:rsidRPr="00C87394">
        <w:rPr>
          <w:rStyle w:val="comment-body"/>
          <w:rFonts w:ascii="Verdana" w:eastAsia="MS Mincho" w:hAnsi="Verdana"/>
          <w:sz w:val="22"/>
          <w:szCs w:val="22"/>
          <w:lang w:eastAsia="nl-NL"/>
        </w:rPr>
        <w:t xml:space="preserve">2016 </w:t>
      </w:r>
      <w:proofErr w:type="gramStart"/>
      <w:r w:rsidRPr="00C87394">
        <w:rPr>
          <w:rStyle w:val="comment-body"/>
          <w:rFonts w:ascii="Verdana" w:eastAsia="MS Mincho" w:hAnsi="Verdana"/>
          <w:sz w:val="22"/>
          <w:szCs w:val="22"/>
          <w:lang w:eastAsia="nl-NL"/>
        </w:rPr>
        <w:t xml:space="preserve">€  </w:t>
      </w:r>
      <w:proofErr w:type="gramEnd"/>
      <w:r w:rsidRPr="00C87394">
        <w:rPr>
          <w:rStyle w:val="comment-body"/>
          <w:rFonts w:ascii="Verdana" w:eastAsia="MS Mincho" w:hAnsi="Verdana"/>
          <w:sz w:val="22"/>
          <w:szCs w:val="22"/>
          <w:lang w:eastAsia="nl-NL"/>
        </w:rPr>
        <w:t>45/</w:t>
      </w:r>
      <w:proofErr w:type="spellStart"/>
      <w:r w:rsidRPr="00C87394">
        <w:rPr>
          <w:rStyle w:val="comment-body"/>
          <w:rFonts w:ascii="Verdana" w:eastAsia="MS Mincho" w:hAnsi="Verdana"/>
          <w:sz w:val="22"/>
          <w:szCs w:val="22"/>
          <w:lang w:eastAsia="nl-NL"/>
        </w:rPr>
        <w:t>jr</w:t>
      </w:r>
      <w:proofErr w:type="spellEnd"/>
    </w:p>
    <w:p w:rsidR="004B160F" w:rsidRPr="00C87394" w:rsidRDefault="004B160F" w:rsidP="004B160F">
      <w:pPr>
        <w:pStyle w:val="Tekstzonderopmaak"/>
        <w:rPr>
          <w:rStyle w:val="comment-body"/>
          <w:rFonts w:ascii="Verdana" w:eastAsia="MS Mincho" w:hAnsi="Verdana"/>
          <w:sz w:val="22"/>
          <w:szCs w:val="22"/>
          <w:lang w:eastAsia="nl-NL"/>
        </w:rPr>
      </w:pPr>
      <w:r w:rsidRPr="00C87394">
        <w:rPr>
          <w:rStyle w:val="comment-body"/>
          <w:rFonts w:ascii="Verdana" w:eastAsia="MS Mincho" w:hAnsi="Verdana"/>
          <w:sz w:val="22"/>
          <w:szCs w:val="22"/>
          <w:lang w:eastAsia="nl-NL"/>
        </w:rPr>
        <w:t xml:space="preserve">2017 </w:t>
      </w:r>
      <w:proofErr w:type="gramStart"/>
      <w:r w:rsidRPr="00C87394">
        <w:rPr>
          <w:rStyle w:val="comment-body"/>
          <w:rFonts w:ascii="Verdana" w:eastAsia="MS Mincho" w:hAnsi="Verdana"/>
          <w:sz w:val="22"/>
          <w:szCs w:val="22"/>
          <w:lang w:eastAsia="nl-NL"/>
        </w:rPr>
        <w:t xml:space="preserve">€  </w:t>
      </w:r>
      <w:proofErr w:type="gramEnd"/>
      <w:r w:rsidRPr="00C87394">
        <w:rPr>
          <w:rStyle w:val="comment-body"/>
          <w:rFonts w:ascii="Verdana" w:eastAsia="MS Mincho" w:hAnsi="Verdana"/>
          <w:sz w:val="22"/>
          <w:szCs w:val="22"/>
          <w:lang w:eastAsia="nl-NL"/>
        </w:rPr>
        <w:t>81/</w:t>
      </w:r>
      <w:proofErr w:type="spellStart"/>
      <w:r w:rsidRPr="00C87394">
        <w:rPr>
          <w:rStyle w:val="comment-body"/>
          <w:rFonts w:ascii="Verdana" w:eastAsia="MS Mincho" w:hAnsi="Verdana"/>
          <w:sz w:val="22"/>
          <w:szCs w:val="22"/>
          <w:lang w:eastAsia="nl-NL"/>
        </w:rPr>
        <w:t>jr</w:t>
      </w:r>
      <w:proofErr w:type="spellEnd"/>
    </w:p>
    <w:p w:rsidR="004B160F" w:rsidRPr="00C87394" w:rsidRDefault="004B160F" w:rsidP="004B160F">
      <w:pPr>
        <w:pStyle w:val="Tekstzonderopmaak"/>
        <w:rPr>
          <w:rStyle w:val="comment-body"/>
          <w:rFonts w:ascii="Verdana" w:eastAsia="MS Mincho" w:hAnsi="Verdana"/>
          <w:sz w:val="22"/>
          <w:szCs w:val="22"/>
          <w:lang w:eastAsia="nl-NL"/>
        </w:rPr>
      </w:pPr>
      <w:r w:rsidRPr="00C87394">
        <w:rPr>
          <w:rStyle w:val="comment-body"/>
          <w:rFonts w:ascii="Verdana" w:eastAsia="MS Mincho" w:hAnsi="Verdana"/>
          <w:sz w:val="22"/>
          <w:szCs w:val="22"/>
          <w:lang w:eastAsia="nl-NL"/>
        </w:rPr>
        <w:t>2018 € 150/</w:t>
      </w:r>
      <w:proofErr w:type="spellStart"/>
      <w:r w:rsidRPr="00C87394">
        <w:rPr>
          <w:rStyle w:val="comment-body"/>
          <w:rFonts w:ascii="Verdana" w:eastAsia="MS Mincho" w:hAnsi="Verdana"/>
          <w:sz w:val="22"/>
          <w:szCs w:val="22"/>
          <w:lang w:eastAsia="nl-NL"/>
        </w:rPr>
        <w:t>jr</w:t>
      </w:r>
      <w:proofErr w:type="spellEnd"/>
    </w:p>
    <w:p w:rsidR="004B160F" w:rsidRPr="00C87394" w:rsidRDefault="004B160F" w:rsidP="004B160F">
      <w:pPr>
        <w:pStyle w:val="Tekstzonderopmaak"/>
        <w:rPr>
          <w:rStyle w:val="comment-body"/>
          <w:rFonts w:ascii="Verdana" w:eastAsia="MS Mincho" w:hAnsi="Verdana"/>
          <w:sz w:val="22"/>
          <w:szCs w:val="22"/>
          <w:lang w:eastAsia="nl-NL"/>
        </w:rPr>
      </w:pPr>
      <w:r w:rsidRPr="00C87394">
        <w:rPr>
          <w:rStyle w:val="comment-body"/>
          <w:rFonts w:ascii="Verdana" w:eastAsia="MS Mincho" w:hAnsi="Verdana"/>
          <w:sz w:val="22"/>
          <w:szCs w:val="22"/>
          <w:lang w:eastAsia="nl-NL"/>
        </w:rPr>
        <w:t>2019 € 228/</w:t>
      </w:r>
      <w:proofErr w:type="spellStart"/>
      <w:r w:rsidRPr="00C87394">
        <w:rPr>
          <w:rStyle w:val="comment-body"/>
          <w:rFonts w:ascii="Verdana" w:eastAsia="MS Mincho" w:hAnsi="Verdana"/>
          <w:sz w:val="22"/>
          <w:szCs w:val="22"/>
          <w:lang w:eastAsia="nl-NL"/>
        </w:rPr>
        <w:t>jr</w:t>
      </w:r>
      <w:proofErr w:type="spellEnd"/>
    </w:p>
    <w:p w:rsidR="004B160F" w:rsidRPr="00A266F5" w:rsidRDefault="004B160F" w:rsidP="004B160F">
      <w:pPr>
        <w:pStyle w:val="Tekstzonderopmaak"/>
        <w:rPr>
          <w:rStyle w:val="comment-body"/>
          <w:rFonts w:ascii="Verdana" w:eastAsia="MS Mincho" w:hAnsi="Verdana"/>
          <w:sz w:val="18"/>
          <w:szCs w:val="20"/>
          <w:lang w:eastAsia="nl-NL"/>
        </w:rPr>
      </w:pPr>
      <w:r w:rsidRPr="00C87394">
        <w:rPr>
          <w:rStyle w:val="comment-body"/>
          <w:rFonts w:ascii="Verdana" w:eastAsia="MS Mincho" w:hAnsi="Verdana"/>
          <w:sz w:val="22"/>
          <w:szCs w:val="22"/>
          <w:lang w:eastAsia="nl-NL"/>
        </w:rPr>
        <w:t>2020 € 284/</w:t>
      </w:r>
      <w:proofErr w:type="spellStart"/>
      <w:r w:rsidRPr="00C87394">
        <w:rPr>
          <w:rStyle w:val="comment-body"/>
          <w:rFonts w:ascii="Verdana" w:eastAsia="MS Mincho" w:hAnsi="Verdana"/>
          <w:sz w:val="22"/>
          <w:szCs w:val="22"/>
          <w:lang w:eastAsia="nl-NL"/>
        </w:rPr>
        <w:t>jr</w:t>
      </w:r>
      <w:proofErr w:type="spellEnd"/>
    </w:p>
    <w:p w:rsidR="004B160F" w:rsidRDefault="004B160F" w:rsidP="004B160F">
      <w:pPr>
        <w:pStyle w:val="Tekstzonderopmaak"/>
        <w:rPr>
          <w:rStyle w:val="comment-body"/>
          <w:rFonts w:ascii="Verdana" w:eastAsia="MS Mincho" w:hAnsi="Verdana"/>
          <w:sz w:val="18"/>
          <w:szCs w:val="20"/>
          <w:lang w:eastAsia="nl-NL"/>
        </w:rPr>
      </w:pPr>
      <w:r>
        <w:rPr>
          <w:rStyle w:val="comment-body"/>
          <w:rFonts w:ascii="Verdana" w:eastAsia="MS Mincho" w:hAnsi="Verdana"/>
          <w:sz w:val="18"/>
          <w:szCs w:val="20"/>
          <w:lang w:eastAsia="nl-NL"/>
        </w:rPr>
        <w:t>…….</w:t>
      </w:r>
    </w:p>
    <w:p w:rsidR="004B160F" w:rsidRDefault="004B160F" w:rsidP="004B160F">
      <w:pPr>
        <w:rPr>
          <w:rStyle w:val="comment-body"/>
          <w:rFonts w:ascii="Verdana" w:hAnsi="Verdana"/>
        </w:rPr>
      </w:pPr>
      <w:r>
        <w:rPr>
          <w:rStyle w:val="comment-body"/>
          <w:rFonts w:ascii="Verdana" w:hAnsi="Verdana"/>
        </w:rPr>
        <w:t>2031 € 353/</w:t>
      </w:r>
      <w:proofErr w:type="spellStart"/>
      <w:r>
        <w:rPr>
          <w:rStyle w:val="comment-body"/>
          <w:rFonts w:ascii="Verdana" w:hAnsi="Verdana"/>
        </w:rPr>
        <w:t>jr</w:t>
      </w:r>
      <w:proofErr w:type="spellEnd"/>
    </w:p>
    <w:p w:rsidR="004B160F" w:rsidRDefault="004B160F" w:rsidP="004B160F">
      <w:pPr>
        <w:rPr>
          <w:rStyle w:val="comment-body"/>
          <w:rFonts w:ascii="Verdana" w:hAnsi="Verdana"/>
        </w:rPr>
      </w:pPr>
      <w:r>
        <w:rPr>
          <w:rStyle w:val="comment-body"/>
          <w:rFonts w:ascii="Verdana" w:hAnsi="Verdana"/>
        </w:rPr>
        <w:t>In 2020 is een gemiddeld huishouden € 63 per maand aan energiebelasting kwijt.</w:t>
      </w:r>
    </w:p>
    <w:p w:rsidR="004B160F" w:rsidRDefault="004B160F" w:rsidP="004B160F">
      <w:pPr>
        <w:rPr>
          <w:rStyle w:val="comment-body"/>
          <w:rFonts w:ascii="Verdana" w:hAnsi="Verdana"/>
        </w:rPr>
      </w:pPr>
      <w:r>
        <w:rPr>
          <w:rStyle w:val="comment-body"/>
          <w:rFonts w:ascii="Verdana" w:hAnsi="Verdana"/>
        </w:rPr>
        <w:t>Gesommeerd wordt er vanaf 2013 t/m 2020 € 34</w:t>
      </w:r>
      <w:r w:rsidRPr="005A4D7F">
        <w:rPr>
          <w:rStyle w:val="comment-body"/>
          <w:rFonts w:ascii="Verdana" w:hAnsi="Verdana"/>
        </w:rPr>
        <w:t>,</w:t>
      </w:r>
      <w:r>
        <w:rPr>
          <w:rStyle w:val="comment-body"/>
          <w:rFonts w:ascii="Verdana" w:hAnsi="Verdana"/>
        </w:rPr>
        <w:t>8</w:t>
      </w:r>
      <w:r w:rsidRPr="005A4D7F">
        <w:rPr>
          <w:rStyle w:val="comment-body"/>
          <w:rFonts w:ascii="Verdana" w:hAnsi="Verdana"/>
        </w:rPr>
        <w:t xml:space="preserve"> miljard</w:t>
      </w:r>
      <w:r>
        <w:rPr>
          <w:rStyle w:val="comment-body"/>
          <w:rFonts w:ascii="Verdana" w:hAnsi="Verdana"/>
        </w:rPr>
        <w:t xml:space="preserve"> aan energiebelasting geheven.</w:t>
      </w:r>
    </w:p>
    <w:p w:rsidR="004B160F" w:rsidRDefault="006F33FD" w:rsidP="004B160F">
      <w:pPr>
        <w:jc w:val="center"/>
        <w:rPr>
          <w:rStyle w:val="comment-body"/>
          <w:rFonts w:ascii="Verdana" w:hAnsi="Verdana"/>
        </w:rPr>
      </w:pPr>
      <w:r>
        <w:rPr>
          <w:rStyle w:val="comment-body"/>
          <w:rFonts w:ascii="Verdana" w:hAnsi="Verdana"/>
        </w:rPr>
        <w:br/>
      </w:r>
      <w:r w:rsidR="004B160F">
        <w:rPr>
          <w:rStyle w:val="comment-body"/>
          <w:rFonts w:ascii="Verdana" w:hAnsi="Verdana"/>
        </w:rPr>
        <w:t>4</w:t>
      </w:r>
    </w:p>
    <w:p w:rsidR="004B160F" w:rsidRPr="00F87B0C" w:rsidRDefault="004B160F" w:rsidP="004B160F">
      <w:pPr>
        <w:rPr>
          <w:rStyle w:val="comment-body"/>
          <w:rFonts w:ascii="Verdana" w:hAnsi="Verdana"/>
        </w:rPr>
      </w:pPr>
      <w:r>
        <w:rPr>
          <w:rStyle w:val="comment-body"/>
          <w:rFonts w:ascii="Verdana" w:hAnsi="Verdana"/>
        </w:rPr>
        <w:lastRenderedPageBreak/>
        <w:t xml:space="preserve">Hier tegenover staat wel een heffingskorting. Dit is een korting die jaarlijks wordt vastgesteld en die energiebesparing tot doel heeft. Per huishouden bedraagt dit in 2013 € 385,53 (incl. </w:t>
      </w:r>
      <w:proofErr w:type="gramStart"/>
      <w:r>
        <w:rPr>
          <w:rStyle w:val="comment-body"/>
          <w:rFonts w:ascii="Verdana" w:hAnsi="Verdana"/>
        </w:rPr>
        <w:t xml:space="preserve">BTW) per 12 maanden </w:t>
      </w:r>
      <w:r>
        <w:rPr>
          <w:rStyle w:val="comment-body"/>
          <w:rFonts w:ascii="Verdana" w:hAnsi="Verdana"/>
          <w:color w:val="4BACC6"/>
        </w:rPr>
        <w:t>[21</w:t>
      </w:r>
      <w:r w:rsidRPr="00CB4A15">
        <w:rPr>
          <w:rStyle w:val="comment-body"/>
          <w:rFonts w:ascii="Verdana" w:hAnsi="Verdana"/>
          <w:color w:val="4BACC6"/>
        </w:rPr>
        <w:t>]</w:t>
      </w:r>
      <w:r>
        <w:rPr>
          <w:rStyle w:val="comment-body"/>
          <w:rFonts w:ascii="Verdana" w:hAnsi="Verdana"/>
          <w:color w:val="4BACC6"/>
        </w:rPr>
        <w:t>.</w:t>
      </w:r>
      <w:proofErr w:type="gramEnd"/>
      <w:r>
        <w:rPr>
          <w:rStyle w:val="comment-body"/>
          <w:rFonts w:ascii="Verdana" w:hAnsi="Verdana"/>
        </w:rPr>
        <w:t xml:space="preserve">In het voornoemde Parlementair onderzoek is te lezen dat energiebesparing veruit het meest effectief is gebleken </w:t>
      </w:r>
      <w:proofErr w:type="gramStart"/>
      <w:r>
        <w:rPr>
          <w:rStyle w:val="comment-body"/>
          <w:rFonts w:ascii="Verdana" w:hAnsi="Verdana"/>
        </w:rPr>
        <w:t>dit</w:t>
      </w:r>
      <w:proofErr w:type="gramEnd"/>
      <w:r>
        <w:rPr>
          <w:rStyle w:val="comment-body"/>
          <w:rFonts w:ascii="Verdana" w:hAnsi="Verdana"/>
        </w:rPr>
        <w:t xml:space="preserve"> i.t.t. de implementatie van duurzame energie </w:t>
      </w:r>
      <w:r>
        <w:rPr>
          <w:rStyle w:val="comment-body"/>
          <w:rFonts w:ascii="Verdana" w:hAnsi="Verdana"/>
          <w:color w:val="0070C0"/>
        </w:rPr>
        <w:t>[15; bladzijde 8]</w:t>
      </w:r>
      <w:r>
        <w:rPr>
          <w:rStyle w:val="comment-body"/>
          <w:rFonts w:ascii="Verdana" w:hAnsi="Verdana"/>
        </w:rPr>
        <w:t>.</w:t>
      </w:r>
    </w:p>
    <w:p w:rsidR="004B160F" w:rsidRPr="00EA5419" w:rsidRDefault="004B160F" w:rsidP="004B160F">
      <w:pPr>
        <w:pStyle w:val="Normaalweb"/>
        <w:shd w:val="clear" w:color="auto" w:fill="FFFFFF"/>
        <w:spacing w:before="0" w:beforeAutospacing="0" w:after="0" w:afterAutospacing="0" w:line="225" w:lineRule="atLeast"/>
        <w:rPr>
          <w:rStyle w:val="comment-body"/>
          <w:rFonts w:ascii="Verdana" w:hAnsi="Verdana"/>
          <w:sz w:val="22"/>
          <w:szCs w:val="22"/>
        </w:rPr>
      </w:pPr>
      <w:r>
        <w:rPr>
          <w:rStyle w:val="comment-body"/>
          <w:rFonts w:ascii="Verdana" w:hAnsi="Verdana"/>
          <w:sz w:val="22"/>
          <w:szCs w:val="22"/>
        </w:rPr>
        <w:t>Bovenop SDE+ komen nu mogelijk de</w:t>
      </w:r>
      <w:r w:rsidRPr="00EA5419">
        <w:rPr>
          <w:rStyle w:val="comment-body"/>
          <w:rFonts w:ascii="Verdana" w:hAnsi="Verdana"/>
          <w:sz w:val="22"/>
          <w:szCs w:val="22"/>
        </w:rPr>
        <w:t xml:space="preserve"> plannen voor sterke uitbreiding van windmolenterreinen op zee. Volgens </w:t>
      </w:r>
      <w:r w:rsidR="00626EB3">
        <w:rPr>
          <w:rStyle w:val="comment-body"/>
          <w:rFonts w:ascii="Verdana" w:hAnsi="Verdana"/>
          <w:sz w:val="22"/>
          <w:szCs w:val="22"/>
        </w:rPr>
        <w:t xml:space="preserve">voorlopige </w:t>
      </w:r>
      <w:r w:rsidRPr="00EA5419">
        <w:rPr>
          <w:rStyle w:val="comment-body"/>
          <w:rFonts w:ascii="Verdana" w:hAnsi="Verdana"/>
          <w:sz w:val="22"/>
          <w:szCs w:val="22"/>
        </w:rPr>
        <w:t xml:space="preserve">berichten </w:t>
      </w:r>
      <w:r>
        <w:rPr>
          <w:rStyle w:val="comment-body"/>
          <w:rFonts w:ascii="Verdana" w:hAnsi="Verdana"/>
          <w:sz w:val="22"/>
          <w:szCs w:val="22"/>
        </w:rPr>
        <w:t>over</w:t>
      </w:r>
      <w:r w:rsidR="00B75A08">
        <w:rPr>
          <w:rStyle w:val="comment-body"/>
          <w:rFonts w:ascii="Verdana" w:hAnsi="Verdana"/>
          <w:sz w:val="22"/>
          <w:szCs w:val="22"/>
        </w:rPr>
        <w:t xml:space="preserve"> </w:t>
      </w:r>
      <w:r>
        <w:rPr>
          <w:rStyle w:val="comment-body"/>
          <w:rFonts w:ascii="Verdana" w:hAnsi="Verdana"/>
          <w:sz w:val="22"/>
          <w:szCs w:val="22"/>
        </w:rPr>
        <w:t>het Nationale Energieakkoord zou,</w:t>
      </w:r>
      <w:r w:rsidRPr="00EA5419">
        <w:rPr>
          <w:rStyle w:val="comment-body"/>
          <w:rFonts w:ascii="Verdana" w:hAnsi="Verdana"/>
          <w:sz w:val="22"/>
          <w:szCs w:val="22"/>
        </w:rPr>
        <w:t xml:space="preserve"> om deze plannen te kunnen bekostigen, per huishouden € 0,06 per </w:t>
      </w:r>
      <w:proofErr w:type="gramStart"/>
      <w:r w:rsidRPr="00EA5419">
        <w:rPr>
          <w:rStyle w:val="comment-body"/>
          <w:rFonts w:ascii="Verdana" w:hAnsi="Verdana"/>
          <w:sz w:val="22"/>
          <w:szCs w:val="22"/>
        </w:rPr>
        <w:t>kuub</w:t>
      </w:r>
      <w:proofErr w:type="gramEnd"/>
      <w:r w:rsidRPr="00EA5419">
        <w:rPr>
          <w:rStyle w:val="comment-body"/>
          <w:rFonts w:ascii="Verdana" w:hAnsi="Verdana"/>
          <w:sz w:val="22"/>
          <w:szCs w:val="22"/>
        </w:rPr>
        <w:t xml:space="preserve"> gas geheven worden. Deze heffing kan via de belastingdienst worden teruggekregen o.b.v. energiezuinigheid van de woning</w:t>
      </w:r>
      <w:r>
        <w:rPr>
          <w:rStyle w:val="comment-body"/>
          <w:rFonts w:ascii="Verdana" w:hAnsi="Verdana"/>
          <w:sz w:val="22"/>
          <w:szCs w:val="22"/>
        </w:rPr>
        <w:t>, althans volgens de berichtgeving</w:t>
      </w:r>
      <w:r w:rsidRPr="00EA5419">
        <w:rPr>
          <w:rStyle w:val="comment-body"/>
          <w:rFonts w:ascii="Verdana" w:hAnsi="Verdana"/>
          <w:sz w:val="22"/>
          <w:szCs w:val="22"/>
        </w:rPr>
        <w:t xml:space="preserve">. Het gasverbruik van een gemiddeld huishouden </w:t>
      </w:r>
      <w:r>
        <w:rPr>
          <w:rStyle w:val="comment-body"/>
          <w:rFonts w:ascii="Verdana" w:hAnsi="Verdana"/>
          <w:sz w:val="22"/>
          <w:szCs w:val="22"/>
        </w:rPr>
        <w:t>is per</w:t>
      </w:r>
      <w:r w:rsidRPr="00EA5419">
        <w:rPr>
          <w:rStyle w:val="comment-body"/>
          <w:rFonts w:ascii="Verdana" w:hAnsi="Verdana"/>
          <w:sz w:val="22"/>
          <w:szCs w:val="22"/>
        </w:rPr>
        <w:t xml:space="preserve"> jaar 1.8</w:t>
      </w:r>
      <w:r>
        <w:rPr>
          <w:rStyle w:val="comment-body"/>
          <w:rFonts w:ascii="Verdana" w:hAnsi="Verdana"/>
          <w:sz w:val="22"/>
          <w:szCs w:val="22"/>
        </w:rPr>
        <w:t>00</w:t>
      </w:r>
      <w:r w:rsidRPr="00EA5419">
        <w:rPr>
          <w:rStyle w:val="comment-body"/>
          <w:rFonts w:ascii="Verdana" w:hAnsi="Verdana"/>
          <w:sz w:val="22"/>
          <w:szCs w:val="22"/>
        </w:rPr>
        <w:t xml:space="preserve"> m</w:t>
      </w:r>
      <w:r w:rsidRPr="00B902BE">
        <w:rPr>
          <w:rStyle w:val="comment-body"/>
          <w:rFonts w:ascii="Verdana" w:hAnsi="Verdana"/>
          <w:sz w:val="22"/>
          <w:szCs w:val="22"/>
          <w:vertAlign w:val="superscript"/>
        </w:rPr>
        <w:t>3</w:t>
      </w:r>
      <w:r>
        <w:rPr>
          <w:rStyle w:val="comment-body"/>
          <w:rFonts w:ascii="Verdana" w:hAnsi="Verdana"/>
          <w:color w:val="0070C0"/>
          <w:sz w:val="22"/>
          <w:szCs w:val="22"/>
        </w:rPr>
        <w:t>[22]</w:t>
      </w:r>
      <w:r w:rsidRPr="00EA5419">
        <w:rPr>
          <w:rStyle w:val="comment-body"/>
          <w:rFonts w:ascii="Verdana" w:hAnsi="Verdana"/>
          <w:sz w:val="22"/>
          <w:szCs w:val="22"/>
        </w:rPr>
        <w:t xml:space="preserve">. </w:t>
      </w:r>
      <w:r>
        <w:rPr>
          <w:rStyle w:val="comment-body"/>
          <w:rFonts w:ascii="Verdana" w:hAnsi="Verdana"/>
          <w:sz w:val="22"/>
          <w:szCs w:val="22"/>
        </w:rPr>
        <w:t>Per maand komt dit neer op</w:t>
      </w:r>
      <w:r w:rsidRPr="00EA5419">
        <w:rPr>
          <w:rStyle w:val="comment-body"/>
          <w:rFonts w:ascii="Verdana" w:hAnsi="Verdana"/>
          <w:sz w:val="22"/>
          <w:szCs w:val="22"/>
        </w:rPr>
        <w:t xml:space="preserve"> € </w:t>
      </w:r>
      <w:r>
        <w:rPr>
          <w:rStyle w:val="comment-body"/>
          <w:rFonts w:ascii="Verdana" w:hAnsi="Verdana"/>
          <w:sz w:val="22"/>
          <w:szCs w:val="22"/>
        </w:rPr>
        <w:t>9</w:t>
      </w:r>
      <w:proofErr w:type="gramStart"/>
      <w:r w:rsidRPr="00EA5419">
        <w:rPr>
          <w:rStyle w:val="comment-body"/>
          <w:rFonts w:ascii="Verdana" w:hAnsi="Verdana"/>
          <w:sz w:val="22"/>
          <w:szCs w:val="22"/>
        </w:rPr>
        <w:t>,-</w:t>
      </w:r>
      <w:r>
        <w:rPr>
          <w:rStyle w:val="comment-body"/>
          <w:rFonts w:ascii="Verdana" w:hAnsi="Verdana"/>
          <w:sz w:val="22"/>
          <w:szCs w:val="22"/>
        </w:rPr>
        <w:t>.</w:t>
      </w:r>
      <w:proofErr w:type="gramEnd"/>
      <w:r>
        <w:rPr>
          <w:rStyle w:val="comment-body"/>
          <w:rFonts w:ascii="Verdana" w:hAnsi="Verdana"/>
          <w:sz w:val="22"/>
          <w:szCs w:val="22"/>
        </w:rPr>
        <w:t xml:space="preserve"> Van de</w:t>
      </w:r>
      <w:r w:rsidRPr="00EA5419">
        <w:rPr>
          <w:rStyle w:val="comment-body"/>
          <w:rFonts w:ascii="Verdana" w:hAnsi="Verdana"/>
          <w:sz w:val="22"/>
          <w:szCs w:val="22"/>
        </w:rPr>
        <w:t xml:space="preserve"> 7,5 miljoen Nederlandse huishoudens wordt er dan jaarlijks</w:t>
      </w:r>
      <w:r>
        <w:rPr>
          <w:rStyle w:val="comment-body"/>
          <w:rFonts w:ascii="Verdana" w:hAnsi="Verdana"/>
          <w:sz w:val="22"/>
          <w:szCs w:val="22"/>
        </w:rPr>
        <w:t xml:space="preserve"> bruto</w:t>
      </w:r>
      <w:r w:rsidRPr="00EA5419">
        <w:rPr>
          <w:rStyle w:val="comment-body"/>
          <w:rFonts w:ascii="Verdana" w:hAnsi="Verdana"/>
          <w:sz w:val="22"/>
          <w:szCs w:val="22"/>
        </w:rPr>
        <w:t xml:space="preserve"> € 8</w:t>
      </w:r>
      <w:r>
        <w:rPr>
          <w:rStyle w:val="comment-body"/>
          <w:rFonts w:ascii="Verdana" w:hAnsi="Verdana"/>
          <w:sz w:val="22"/>
          <w:szCs w:val="22"/>
        </w:rPr>
        <w:t>10</w:t>
      </w:r>
      <w:r w:rsidRPr="00EA5419">
        <w:rPr>
          <w:rStyle w:val="comment-body"/>
          <w:rFonts w:ascii="Verdana" w:hAnsi="Verdana"/>
          <w:sz w:val="22"/>
          <w:szCs w:val="22"/>
        </w:rPr>
        <w:t xml:space="preserve"> mln. geheven.</w:t>
      </w:r>
      <w:r>
        <w:rPr>
          <w:rStyle w:val="comment-body"/>
          <w:rFonts w:ascii="Verdana" w:hAnsi="Verdana"/>
          <w:sz w:val="22"/>
          <w:szCs w:val="22"/>
        </w:rPr>
        <w:t xml:space="preserve"> Tot en met 2020 komt dit op totaal € 5,7 </w:t>
      </w:r>
      <w:proofErr w:type="spellStart"/>
      <w:r>
        <w:rPr>
          <w:rStyle w:val="comment-body"/>
          <w:rFonts w:ascii="Verdana" w:hAnsi="Verdana"/>
          <w:sz w:val="22"/>
          <w:szCs w:val="22"/>
        </w:rPr>
        <w:t>mrd</w:t>
      </w:r>
      <w:proofErr w:type="spellEnd"/>
      <w:r>
        <w:rPr>
          <w:rStyle w:val="comment-body"/>
          <w:rFonts w:ascii="Verdana" w:hAnsi="Verdana"/>
          <w:sz w:val="22"/>
          <w:szCs w:val="22"/>
        </w:rPr>
        <w:t>.</w:t>
      </w:r>
    </w:p>
    <w:p w:rsidR="004B160F" w:rsidRPr="0029723C" w:rsidRDefault="004B160F" w:rsidP="004B160F">
      <w:pPr>
        <w:pStyle w:val="Normaalweb"/>
        <w:shd w:val="clear" w:color="auto" w:fill="FFFFFF"/>
        <w:spacing w:before="0" w:beforeAutospacing="0" w:after="0" w:afterAutospacing="0" w:line="225" w:lineRule="atLeast"/>
        <w:rPr>
          <w:rStyle w:val="comment-body"/>
          <w:rFonts w:ascii="Verdana" w:hAnsi="Verdana"/>
          <w:sz w:val="22"/>
          <w:szCs w:val="22"/>
        </w:rPr>
      </w:pPr>
    </w:p>
    <w:p w:rsidR="004B160F" w:rsidRPr="0029723C" w:rsidRDefault="004B160F" w:rsidP="004B160F">
      <w:pPr>
        <w:pStyle w:val="Normaalweb"/>
        <w:shd w:val="clear" w:color="auto" w:fill="FFFFFF"/>
        <w:spacing w:before="0" w:beforeAutospacing="0" w:after="0" w:afterAutospacing="0" w:line="225" w:lineRule="atLeast"/>
        <w:rPr>
          <w:rStyle w:val="comment-body"/>
          <w:rFonts w:ascii="Verdana" w:hAnsi="Verdana"/>
          <w:sz w:val="22"/>
          <w:szCs w:val="22"/>
        </w:rPr>
      </w:pPr>
      <w:r w:rsidRPr="0029723C">
        <w:rPr>
          <w:rStyle w:val="comment-body"/>
          <w:rFonts w:ascii="Verdana" w:hAnsi="Verdana"/>
          <w:sz w:val="22"/>
          <w:szCs w:val="22"/>
        </w:rPr>
        <w:t xml:space="preserve">Het in dit </w:t>
      </w:r>
      <w:r>
        <w:rPr>
          <w:rStyle w:val="comment-body"/>
          <w:rFonts w:ascii="Verdana" w:hAnsi="Verdana"/>
          <w:sz w:val="22"/>
          <w:szCs w:val="22"/>
        </w:rPr>
        <w:t xml:space="preserve">voorlopige </w:t>
      </w:r>
      <w:r w:rsidRPr="0029723C">
        <w:rPr>
          <w:rStyle w:val="comment-body"/>
          <w:rFonts w:ascii="Verdana" w:hAnsi="Verdana"/>
          <w:sz w:val="22"/>
          <w:szCs w:val="22"/>
        </w:rPr>
        <w:t xml:space="preserve">Nationale Energieakkoord beoogde vermogen op zee in 2020 </w:t>
      </w:r>
      <w:r>
        <w:rPr>
          <w:rStyle w:val="comment-body"/>
          <w:rFonts w:ascii="Verdana" w:hAnsi="Verdana"/>
          <w:sz w:val="22"/>
          <w:szCs w:val="22"/>
        </w:rPr>
        <w:t>bedraagt</w:t>
      </w:r>
      <w:r w:rsidR="00CA0CB4">
        <w:rPr>
          <w:rStyle w:val="comment-body"/>
          <w:rFonts w:ascii="Verdana" w:hAnsi="Verdana"/>
          <w:sz w:val="22"/>
          <w:szCs w:val="22"/>
        </w:rPr>
        <w:t xml:space="preserve"> </w:t>
      </w:r>
      <w:r>
        <w:rPr>
          <w:rStyle w:val="comment-body"/>
          <w:rFonts w:ascii="Verdana" w:hAnsi="Verdana"/>
          <w:sz w:val="22"/>
          <w:szCs w:val="22"/>
        </w:rPr>
        <w:t>3.200 MW [</w:t>
      </w:r>
      <w:r w:rsidRPr="00CF2BBC">
        <w:rPr>
          <w:rStyle w:val="comment-body"/>
          <w:rFonts w:ascii="Verdana" w:hAnsi="Verdana"/>
          <w:color w:val="0070C0"/>
          <w:sz w:val="22"/>
          <w:szCs w:val="22"/>
        </w:rPr>
        <w:t xml:space="preserve">Het </w:t>
      </w:r>
      <w:proofErr w:type="spellStart"/>
      <w:r w:rsidRPr="00CF2BBC">
        <w:rPr>
          <w:rStyle w:val="comment-body"/>
          <w:rFonts w:ascii="Verdana" w:hAnsi="Verdana"/>
          <w:color w:val="0070C0"/>
          <w:sz w:val="22"/>
          <w:szCs w:val="22"/>
        </w:rPr>
        <w:t>Financieele</w:t>
      </w:r>
      <w:proofErr w:type="spellEnd"/>
      <w:r w:rsidRPr="00CF2BBC">
        <w:rPr>
          <w:rStyle w:val="comment-body"/>
          <w:rFonts w:ascii="Verdana" w:hAnsi="Verdana"/>
          <w:color w:val="0070C0"/>
          <w:sz w:val="22"/>
          <w:szCs w:val="22"/>
        </w:rPr>
        <w:t xml:space="preserve"> Dagblad 31 mei</w:t>
      </w:r>
      <w:r>
        <w:rPr>
          <w:rStyle w:val="comment-body"/>
          <w:rFonts w:ascii="Verdana" w:hAnsi="Verdana"/>
          <w:color w:val="0070C0"/>
          <w:sz w:val="22"/>
          <w:szCs w:val="22"/>
        </w:rPr>
        <w:t xml:space="preserve"> 2013]</w:t>
      </w:r>
      <w:r>
        <w:rPr>
          <w:rStyle w:val="comment-body"/>
          <w:rFonts w:ascii="Verdana" w:hAnsi="Verdana"/>
          <w:sz w:val="22"/>
          <w:szCs w:val="22"/>
        </w:rPr>
        <w:t>. Thans staan er 2 parken in zee met een gezamenlijk vermogen van 228 MW. Het nog te bouwen park Gemini van 150 windmolens zal een vermogen van 700 MW</w:t>
      </w:r>
      <w:r w:rsidR="00AE150B">
        <w:rPr>
          <w:rStyle w:val="comment-body"/>
          <w:rFonts w:ascii="Verdana" w:hAnsi="Verdana"/>
          <w:sz w:val="22"/>
          <w:szCs w:val="22"/>
        </w:rPr>
        <w:t xml:space="preserve"> </w:t>
      </w:r>
      <w:r>
        <w:rPr>
          <w:rStyle w:val="comment-body"/>
          <w:rFonts w:ascii="Verdana" w:hAnsi="Verdana"/>
          <w:sz w:val="22"/>
          <w:szCs w:val="22"/>
        </w:rPr>
        <w:t xml:space="preserve">leveren. Voor dit park is een subsidie van € 4,5 </w:t>
      </w:r>
      <w:proofErr w:type="spellStart"/>
      <w:r>
        <w:rPr>
          <w:rStyle w:val="comment-body"/>
          <w:rFonts w:ascii="Verdana" w:hAnsi="Verdana"/>
          <w:sz w:val="22"/>
          <w:szCs w:val="22"/>
        </w:rPr>
        <w:t>mrd</w:t>
      </w:r>
      <w:proofErr w:type="spellEnd"/>
      <w:r>
        <w:rPr>
          <w:rStyle w:val="comment-body"/>
          <w:rFonts w:ascii="Verdana" w:hAnsi="Verdana"/>
          <w:sz w:val="22"/>
          <w:szCs w:val="22"/>
        </w:rPr>
        <w:t xml:space="preserve">. uitgetrokken voor de komende 15 jaar </w:t>
      </w:r>
      <w:r>
        <w:rPr>
          <w:rStyle w:val="comment-body"/>
          <w:rFonts w:ascii="Verdana" w:hAnsi="Verdana"/>
          <w:color w:val="0070C0"/>
          <w:sz w:val="22"/>
          <w:szCs w:val="22"/>
        </w:rPr>
        <w:t>[23]</w:t>
      </w:r>
      <w:r>
        <w:rPr>
          <w:rStyle w:val="comment-body"/>
          <w:rFonts w:ascii="Verdana" w:hAnsi="Verdana"/>
          <w:sz w:val="22"/>
          <w:szCs w:val="22"/>
        </w:rPr>
        <w:t xml:space="preserve">. Tenzij andere financieringsbronnen gevonden worden, zou de subsidie die voor de beoogde capaciteit van 3.200 MW nodig is, dus grofweg 4,6 x € 4,5 </w:t>
      </w:r>
      <w:proofErr w:type="spellStart"/>
      <w:r>
        <w:rPr>
          <w:rStyle w:val="comment-body"/>
          <w:rFonts w:ascii="Verdana" w:hAnsi="Verdana"/>
          <w:sz w:val="22"/>
          <w:szCs w:val="22"/>
        </w:rPr>
        <w:t>mrd</w:t>
      </w:r>
      <w:proofErr w:type="spellEnd"/>
      <w:r>
        <w:rPr>
          <w:rStyle w:val="comment-body"/>
          <w:rFonts w:ascii="Verdana" w:hAnsi="Verdana"/>
          <w:sz w:val="22"/>
          <w:szCs w:val="22"/>
        </w:rPr>
        <w:t xml:space="preserve">. = € 20,7 </w:t>
      </w:r>
      <w:proofErr w:type="spellStart"/>
      <w:r>
        <w:rPr>
          <w:rStyle w:val="comment-body"/>
          <w:rFonts w:ascii="Verdana" w:hAnsi="Verdana"/>
          <w:sz w:val="22"/>
          <w:szCs w:val="22"/>
        </w:rPr>
        <w:t>mrd</w:t>
      </w:r>
      <w:proofErr w:type="spellEnd"/>
      <w:r>
        <w:rPr>
          <w:rStyle w:val="comment-body"/>
          <w:rFonts w:ascii="Verdana" w:hAnsi="Verdana"/>
          <w:sz w:val="22"/>
          <w:szCs w:val="22"/>
        </w:rPr>
        <w:t xml:space="preserve">. kunnen bedragen voor eenzelfde periode van 15 jaar. Dit komt per jaar neer op € 1,4 </w:t>
      </w:r>
      <w:proofErr w:type="spellStart"/>
      <w:r>
        <w:rPr>
          <w:rStyle w:val="comment-body"/>
          <w:rFonts w:ascii="Verdana" w:hAnsi="Verdana"/>
          <w:sz w:val="22"/>
          <w:szCs w:val="22"/>
        </w:rPr>
        <w:t>mrd</w:t>
      </w:r>
      <w:proofErr w:type="spellEnd"/>
      <w:r>
        <w:rPr>
          <w:rStyle w:val="comment-body"/>
          <w:rFonts w:ascii="Verdana" w:hAnsi="Verdana"/>
          <w:sz w:val="22"/>
          <w:szCs w:val="22"/>
        </w:rPr>
        <w:t>. Dit ligt ruim boven de hiervoor genoemde € 810 mln. In het conceptakkoord [</w:t>
      </w:r>
      <w:r w:rsidRPr="00FB1A45">
        <w:rPr>
          <w:rStyle w:val="comment-body"/>
          <w:rFonts w:ascii="Verdana" w:hAnsi="Verdana"/>
          <w:color w:val="0070C0"/>
          <w:sz w:val="22"/>
          <w:szCs w:val="22"/>
        </w:rPr>
        <w:t>Het FD 31 mei 2013</w:t>
      </w:r>
      <w:r>
        <w:rPr>
          <w:rStyle w:val="comment-body"/>
          <w:rFonts w:ascii="Verdana" w:hAnsi="Verdana"/>
          <w:sz w:val="22"/>
          <w:szCs w:val="22"/>
        </w:rPr>
        <w:t xml:space="preserve">] staat ook dat er uiterlijk in 2023 extra 1800 MW op zee geplaatst moet zijn. Dus nog eens € 11,6 </w:t>
      </w:r>
      <w:proofErr w:type="spellStart"/>
      <w:r>
        <w:rPr>
          <w:rStyle w:val="comment-body"/>
          <w:rFonts w:ascii="Verdana" w:hAnsi="Verdana"/>
          <w:sz w:val="22"/>
          <w:szCs w:val="22"/>
        </w:rPr>
        <w:t>mrd</w:t>
      </w:r>
      <w:proofErr w:type="spellEnd"/>
      <w:r>
        <w:rPr>
          <w:rStyle w:val="comment-body"/>
          <w:rFonts w:ascii="Verdana" w:hAnsi="Verdana"/>
          <w:sz w:val="22"/>
          <w:szCs w:val="22"/>
        </w:rPr>
        <w:t>. voor dezelfde periode.</w:t>
      </w:r>
    </w:p>
    <w:p w:rsidR="004B160F" w:rsidRPr="00EA5419" w:rsidRDefault="004B160F" w:rsidP="004B160F">
      <w:pPr>
        <w:pStyle w:val="Normaalweb"/>
        <w:shd w:val="clear" w:color="auto" w:fill="FFFFFF"/>
        <w:spacing w:before="0" w:beforeAutospacing="0" w:after="0" w:afterAutospacing="0" w:line="225" w:lineRule="atLeast"/>
        <w:rPr>
          <w:rStyle w:val="comment-body"/>
          <w:rFonts w:ascii="Verdana" w:hAnsi="Verdana"/>
          <w:sz w:val="22"/>
          <w:szCs w:val="22"/>
        </w:rPr>
      </w:pPr>
    </w:p>
    <w:p w:rsidR="004B160F" w:rsidRPr="00C87394" w:rsidRDefault="004B160F" w:rsidP="004B160F">
      <w:pPr>
        <w:pStyle w:val="Normaalweb"/>
        <w:shd w:val="clear" w:color="auto" w:fill="FFFFFF"/>
        <w:spacing w:before="0" w:beforeAutospacing="0" w:after="0" w:afterAutospacing="0" w:line="225" w:lineRule="atLeast"/>
        <w:rPr>
          <w:rStyle w:val="comment-body"/>
          <w:rFonts w:ascii="Verdana" w:hAnsi="Verdana"/>
          <w:b/>
          <w:sz w:val="22"/>
          <w:szCs w:val="22"/>
        </w:rPr>
      </w:pPr>
      <w:r w:rsidRPr="00C87394">
        <w:rPr>
          <w:rStyle w:val="comment-body"/>
          <w:rFonts w:ascii="Verdana" w:hAnsi="Verdana"/>
          <w:b/>
          <w:sz w:val="22"/>
          <w:szCs w:val="22"/>
        </w:rPr>
        <w:t>Haalbaar en betaalbaar?</w:t>
      </w:r>
    </w:p>
    <w:p w:rsidR="004B160F" w:rsidRPr="00566343" w:rsidRDefault="004B160F" w:rsidP="004B160F">
      <w:pPr>
        <w:pStyle w:val="Normaalweb"/>
        <w:shd w:val="clear" w:color="auto" w:fill="FFFFFF"/>
        <w:spacing w:before="0" w:beforeAutospacing="0" w:after="0" w:afterAutospacing="0" w:line="225" w:lineRule="atLeast"/>
        <w:rPr>
          <w:rStyle w:val="comment-body"/>
          <w:rFonts w:ascii="Verdana" w:hAnsi="Verdana"/>
          <w:sz w:val="18"/>
          <w:szCs w:val="20"/>
        </w:rPr>
      </w:pPr>
    </w:p>
    <w:p w:rsidR="004B160F" w:rsidRPr="00C87394" w:rsidRDefault="004B160F" w:rsidP="004B160F">
      <w:pPr>
        <w:pStyle w:val="Normaalweb"/>
        <w:shd w:val="clear" w:color="auto" w:fill="FFFFFF"/>
        <w:spacing w:before="0" w:beforeAutospacing="0" w:after="0" w:afterAutospacing="0" w:line="225" w:lineRule="atLeast"/>
        <w:rPr>
          <w:rStyle w:val="comment-body"/>
          <w:rFonts w:ascii="Verdana" w:hAnsi="Verdana"/>
          <w:sz w:val="22"/>
          <w:szCs w:val="22"/>
          <w:lang w:val="en-US"/>
        </w:rPr>
      </w:pPr>
      <w:r w:rsidRPr="00C87394">
        <w:rPr>
          <w:rStyle w:val="comment-body"/>
          <w:rFonts w:ascii="Verdana" w:hAnsi="Verdana"/>
          <w:sz w:val="22"/>
          <w:szCs w:val="22"/>
          <w:lang w:val="en-US"/>
        </w:rPr>
        <w:t xml:space="preserve">Het CBS </w:t>
      </w:r>
      <w:proofErr w:type="spellStart"/>
      <w:r>
        <w:rPr>
          <w:rStyle w:val="comment-body"/>
          <w:rFonts w:ascii="Verdana" w:hAnsi="Verdana"/>
          <w:sz w:val="22"/>
          <w:szCs w:val="22"/>
          <w:lang w:val="en-US"/>
        </w:rPr>
        <w:t>stelt</w:t>
      </w:r>
      <w:proofErr w:type="spellEnd"/>
      <w:r>
        <w:rPr>
          <w:rStyle w:val="comment-body"/>
          <w:rFonts w:ascii="Verdana" w:hAnsi="Verdana"/>
          <w:sz w:val="22"/>
          <w:szCs w:val="22"/>
          <w:lang w:val="en-US"/>
        </w:rPr>
        <w:t xml:space="preserve"> vast</w:t>
      </w:r>
      <w:r w:rsidRPr="00C87394">
        <w:rPr>
          <w:rStyle w:val="comment-body"/>
          <w:rFonts w:ascii="Verdana" w:hAnsi="Verdana"/>
          <w:sz w:val="22"/>
          <w:szCs w:val="22"/>
          <w:lang w:val="en-US"/>
        </w:rPr>
        <w:t xml:space="preserve">: </w:t>
      </w:r>
      <w:r>
        <w:rPr>
          <w:rStyle w:val="comment-body"/>
          <w:rFonts w:ascii="Verdana" w:hAnsi="Verdana"/>
          <w:color w:val="4F81BD"/>
          <w:sz w:val="22"/>
          <w:szCs w:val="22"/>
          <w:lang w:val="en-US"/>
        </w:rPr>
        <w:t>[24</w:t>
      </w:r>
      <w:r w:rsidRPr="00C87394">
        <w:rPr>
          <w:rStyle w:val="comment-body"/>
          <w:rFonts w:ascii="Verdana" w:hAnsi="Verdana"/>
          <w:color w:val="4F81BD"/>
          <w:sz w:val="22"/>
          <w:szCs w:val="22"/>
          <w:lang w:val="en-US"/>
        </w:rPr>
        <w:t xml:space="preserve">; </w:t>
      </w:r>
      <w:proofErr w:type="spellStart"/>
      <w:r w:rsidRPr="00C87394">
        <w:rPr>
          <w:rStyle w:val="comment-body"/>
          <w:rFonts w:ascii="Verdana" w:hAnsi="Verdana"/>
          <w:color w:val="4F81BD"/>
          <w:sz w:val="22"/>
          <w:szCs w:val="22"/>
          <w:lang w:val="en-US"/>
        </w:rPr>
        <w:t>blz</w:t>
      </w:r>
      <w:proofErr w:type="spellEnd"/>
      <w:r w:rsidRPr="00C87394">
        <w:rPr>
          <w:rStyle w:val="comment-body"/>
          <w:rFonts w:ascii="Verdana" w:hAnsi="Verdana"/>
          <w:color w:val="4F81BD"/>
          <w:sz w:val="22"/>
          <w:szCs w:val="22"/>
          <w:lang w:val="en-US"/>
        </w:rPr>
        <w:t>. 150]</w:t>
      </w:r>
      <w:r w:rsidRPr="00C87394">
        <w:rPr>
          <w:rStyle w:val="comment-body"/>
          <w:rFonts w:ascii="Verdana" w:hAnsi="Verdana"/>
          <w:sz w:val="22"/>
          <w:szCs w:val="22"/>
          <w:lang w:val="en-US"/>
        </w:rPr>
        <w:t>: “The market-based resource rent for wind energy production is negative. This means that the market-based value of wind for the Dutch economy is equal to zero”.</w:t>
      </w:r>
    </w:p>
    <w:p w:rsidR="004B160F" w:rsidRDefault="004B160F" w:rsidP="004B160F">
      <w:pPr>
        <w:pStyle w:val="Normaalweb"/>
        <w:shd w:val="clear" w:color="auto" w:fill="FFFFFF"/>
        <w:spacing w:before="0" w:beforeAutospacing="0" w:after="0" w:afterAutospacing="0" w:line="225" w:lineRule="atLeast"/>
        <w:rPr>
          <w:rStyle w:val="comment-body"/>
          <w:rFonts w:ascii="Verdana" w:hAnsi="Verdana"/>
        </w:rPr>
      </w:pPr>
      <w:r w:rsidRPr="00C87394">
        <w:rPr>
          <w:rStyle w:val="comment-body"/>
          <w:rFonts w:ascii="Verdana" w:hAnsi="Verdana"/>
          <w:sz w:val="22"/>
          <w:szCs w:val="22"/>
        </w:rPr>
        <w:t xml:space="preserve">De verliezen in 2010 bedroegen € 150 miljoen </w:t>
      </w:r>
      <w:r>
        <w:rPr>
          <w:rStyle w:val="comment-body"/>
          <w:rFonts w:ascii="Verdana" w:hAnsi="Verdana"/>
          <w:color w:val="4F81BD"/>
          <w:sz w:val="22"/>
          <w:szCs w:val="22"/>
        </w:rPr>
        <w:t>[24 blz. 143] [25</w:t>
      </w:r>
      <w:r w:rsidRPr="00C87394">
        <w:rPr>
          <w:rStyle w:val="comment-body"/>
          <w:rFonts w:ascii="Verdana" w:hAnsi="Verdana"/>
          <w:color w:val="4F81BD"/>
          <w:sz w:val="22"/>
          <w:szCs w:val="22"/>
        </w:rPr>
        <w:t>]</w:t>
      </w:r>
      <w:r w:rsidRPr="00C87394">
        <w:rPr>
          <w:rStyle w:val="comment-body"/>
          <w:rFonts w:ascii="Verdana" w:hAnsi="Verdana"/>
          <w:sz w:val="22"/>
          <w:szCs w:val="22"/>
        </w:rPr>
        <w:t>. Deze verliezen zijn mede bepaald door het aantal geleverde kWh met ander</w:t>
      </w:r>
      <w:r w:rsidR="00311A2C">
        <w:rPr>
          <w:rStyle w:val="comment-body"/>
          <w:rFonts w:ascii="Verdana" w:hAnsi="Verdana"/>
          <w:sz w:val="22"/>
          <w:szCs w:val="22"/>
        </w:rPr>
        <w:t>e</w:t>
      </w:r>
      <w:r w:rsidRPr="00C87394">
        <w:rPr>
          <w:rStyle w:val="comment-body"/>
          <w:rFonts w:ascii="Verdana" w:hAnsi="Verdana"/>
          <w:sz w:val="22"/>
          <w:szCs w:val="22"/>
        </w:rPr>
        <w:t xml:space="preserve"> woorden: he</w:t>
      </w:r>
      <w:r>
        <w:rPr>
          <w:rStyle w:val="comment-body"/>
          <w:rFonts w:ascii="Verdana" w:hAnsi="Verdana"/>
          <w:sz w:val="22"/>
          <w:szCs w:val="22"/>
        </w:rPr>
        <w:t>t had onvoldoende gewaaid.</w:t>
      </w:r>
      <w:r w:rsidRPr="00C87394">
        <w:rPr>
          <w:rStyle w:val="comment-body"/>
          <w:rFonts w:ascii="Verdana" w:hAnsi="Verdana"/>
          <w:sz w:val="22"/>
          <w:szCs w:val="22"/>
        </w:rPr>
        <w:t xml:space="preserve"> Dit maakt de afhankelijk van </w:t>
      </w:r>
      <w:r>
        <w:rPr>
          <w:rStyle w:val="comment-body"/>
          <w:rFonts w:ascii="Verdana" w:hAnsi="Verdana"/>
          <w:sz w:val="22"/>
          <w:szCs w:val="22"/>
        </w:rPr>
        <w:t>de</w:t>
      </w:r>
      <w:r w:rsidRPr="00C87394">
        <w:rPr>
          <w:rStyle w:val="comment-body"/>
          <w:rFonts w:ascii="Verdana" w:hAnsi="Verdana"/>
          <w:sz w:val="22"/>
          <w:szCs w:val="22"/>
        </w:rPr>
        <w:t xml:space="preserve"> wisselvallige </w:t>
      </w:r>
      <w:r>
        <w:rPr>
          <w:rStyle w:val="comment-body"/>
          <w:rFonts w:ascii="Verdana" w:hAnsi="Verdana"/>
          <w:sz w:val="22"/>
          <w:szCs w:val="22"/>
        </w:rPr>
        <w:t>wind</w:t>
      </w:r>
      <w:r w:rsidRPr="00C87394">
        <w:rPr>
          <w:rStyle w:val="comment-body"/>
          <w:rFonts w:ascii="Verdana" w:hAnsi="Verdana"/>
          <w:sz w:val="22"/>
          <w:szCs w:val="22"/>
        </w:rPr>
        <w:t xml:space="preserve"> duidelijk </w:t>
      </w:r>
      <w:r>
        <w:rPr>
          <w:rStyle w:val="comment-body"/>
          <w:rFonts w:ascii="Verdana" w:hAnsi="Verdana"/>
          <w:color w:val="4F81BD"/>
          <w:sz w:val="22"/>
          <w:szCs w:val="22"/>
        </w:rPr>
        <w:t>[24</w:t>
      </w:r>
      <w:r w:rsidRPr="00C87394">
        <w:rPr>
          <w:rStyle w:val="comment-body"/>
          <w:rFonts w:ascii="Verdana" w:hAnsi="Verdana"/>
          <w:color w:val="4F81BD"/>
          <w:sz w:val="22"/>
          <w:szCs w:val="22"/>
        </w:rPr>
        <w:t xml:space="preserve"> blz. 142]</w:t>
      </w:r>
      <w:r w:rsidRPr="00C87394">
        <w:rPr>
          <w:rStyle w:val="comment-body"/>
          <w:rFonts w:ascii="Verdana" w:hAnsi="Verdana"/>
          <w:sz w:val="22"/>
          <w:szCs w:val="22"/>
        </w:rPr>
        <w:t>. De subsidies voor 2010 zijn gebaseerd op €</w:t>
      </w:r>
      <w:r>
        <w:rPr>
          <w:rStyle w:val="comment-body"/>
          <w:rFonts w:ascii="Verdana" w:hAnsi="Verdana"/>
          <w:sz w:val="22"/>
          <w:szCs w:val="22"/>
        </w:rPr>
        <w:t xml:space="preserve"> 0,081/kWh. Ze ble</w:t>
      </w:r>
      <w:r w:rsidRPr="00C87394">
        <w:rPr>
          <w:rStyle w:val="comment-body"/>
          <w:rFonts w:ascii="Verdana" w:hAnsi="Verdana"/>
          <w:sz w:val="22"/>
          <w:szCs w:val="22"/>
        </w:rPr>
        <w:t>ken onvoldoende, ondanks dat de Nederlandse Staat in 201</w:t>
      </w:r>
      <w:r>
        <w:rPr>
          <w:rStyle w:val="comment-body"/>
          <w:rFonts w:ascii="Verdana" w:hAnsi="Verdana"/>
          <w:sz w:val="22"/>
          <w:szCs w:val="22"/>
        </w:rPr>
        <w:t>1</w:t>
      </w:r>
      <w:r w:rsidRPr="00C87394">
        <w:rPr>
          <w:rStyle w:val="comment-body"/>
          <w:rFonts w:ascii="Verdana" w:hAnsi="Verdana"/>
          <w:sz w:val="22"/>
          <w:szCs w:val="22"/>
        </w:rPr>
        <w:t xml:space="preserve"> €</w:t>
      </w:r>
      <w:r>
        <w:rPr>
          <w:rStyle w:val="comment-body"/>
          <w:rFonts w:ascii="Verdana" w:hAnsi="Verdana"/>
          <w:sz w:val="22"/>
          <w:szCs w:val="22"/>
        </w:rPr>
        <w:t xml:space="preserve"> 326</w:t>
      </w:r>
      <w:r w:rsidRPr="00C87394">
        <w:rPr>
          <w:rStyle w:val="comment-body"/>
          <w:rFonts w:ascii="Verdana" w:hAnsi="Verdana"/>
          <w:sz w:val="22"/>
          <w:szCs w:val="22"/>
        </w:rPr>
        <w:t xml:space="preserve"> miljoen aan subsidie </w:t>
      </w:r>
      <w:r>
        <w:rPr>
          <w:rStyle w:val="comment-body"/>
          <w:rFonts w:ascii="Verdana" w:hAnsi="Verdana"/>
          <w:sz w:val="22"/>
          <w:szCs w:val="22"/>
        </w:rPr>
        <w:t xml:space="preserve">op kasbasis </w:t>
      </w:r>
      <w:r w:rsidRPr="00C87394">
        <w:rPr>
          <w:rStyle w:val="comment-body"/>
          <w:rFonts w:ascii="Verdana" w:hAnsi="Verdana"/>
          <w:sz w:val="22"/>
          <w:szCs w:val="22"/>
        </w:rPr>
        <w:t xml:space="preserve">uitkeerde </w:t>
      </w:r>
      <w:r w:rsidRPr="00C87394">
        <w:rPr>
          <w:rStyle w:val="comment-body"/>
          <w:rFonts w:ascii="Verdana" w:hAnsi="Verdana"/>
          <w:color w:val="4F81BD"/>
          <w:sz w:val="22"/>
          <w:szCs w:val="22"/>
        </w:rPr>
        <w:t>[</w:t>
      </w:r>
      <w:r>
        <w:rPr>
          <w:rStyle w:val="comment-body"/>
          <w:rFonts w:ascii="Verdana" w:hAnsi="Verdana"/>
          <w:color w:val="4F81BD"/>
          <w:sz w:val="22"/>
          <w:szCs w:val="22"/>
        </w:rPr>
        <w:t>18</w:t>
      </w:r>
      <w:r w:rsidRPr="00C87394">
        <w:rPr>
          <w:rStyle w:val="comment-body"/>
          <w:rFonts w:ascii="Verdana" w:hAnsi="Verdana"/>
          <w:color w:val="4F81BD"/>
          <w:sz w:val="22"/>
          <w:szCs w:val="22"/>
        </w:rPr>
        <w:t>; blz. 37].</w:t>
      </w:r>
      <w:r>
        <w:rPr>
          <w:rStyle w:val="comment-body"/>
          <w:rFonts w:ascii="Verdana" w:hAnsi="Verdana"/>
          <w:color w:val="4F81BD"/>
          <w:sz w:val="22"/>
          <w:szCs w:val="22"/>
        </w:rPr>
        <w:br/>
      </w:r>
    </w:p>
    <w:p w:rsidR="004B160F" w:rsidRDefault="004B160F" w:rsidP="004B160F">
      <w:pPr>
        <w:rPr>
          <w:rStyle w:val="comment-body"/>
          <w:rFonts w:ascii="Verdana" w:hAnsi="Verdana"/>
        </w:rPr>
      </w:pPr>
      <w:r>
        <w:rPr>
          <w:rFonts w:ascii="Verdana" w:hAnsi="Verdana"/>
        </w:rPr>
        <w:t>Offshore windparken</w:t>
      </w:r>
      <w:r w:rsidRPr="00F038E3">
        <w:rPr>
          <w:rFonts w:ascii="Verdana" w:hAnsi="Verdana"/>
        </w:rPr>
        <w:t xml:space="preserve"> brengen volgens het PBL </w:t>
      </w:r>
      <w:r>
        <w:rPr>
          <w:rFonts w:ascii="Verdana" w:hAnsi="Verdana"/>
        </w:rPr>
        <w:t xml:space="preserve">miljoenen </w:t>
      </w:r>
      <w:r w:rsidRPr="00F038E3">
        <w:rPr>
          <w:rFonts w:ascii="Verdana" w:hAnsi="Verdana"/>
        </w:rPr>
        <w:t xml:space="preserve">extra kosten met zich mee bij de bouw, elektrische infrastructuur (bekabeling e.d.), netaanpassing en onderhoud. </w:t>
      </w:r>
      <w:r w:rsidRPr="00561513">
        <w:rPr>
          <w:rFonts w:ascii="Verdana" w:hAnsi="Verdana"/>
          <w:color w:val="0070C0"/>
        </w:rPr>
        <w:t>[2</w:t>
      </w:r>
      <w:r>
        <w:rPr>
          <w:rFonts w:ascii="Verdana" w:hAnsi="Verdana"/>
          <w:color w:val="0070C0"/>
        </w:rPr>
        <w:t>5</w:t>
      </w:r>
      <w:r w:rsidRPr="00561513">
        <w:rPr>
          <w:rFonts w:ascii="Verdana" w:hAnsi="Verdana"/>
          <w:color w:val="0070C0"/>
        </w:rPr>
        <w:t>]</w:t>
      </w:r>
    </w:p>
    <w:p w:rsidR="004B160F" w:rsidRDefault="004B160F" w:rsidP="004B160F">
      <w:pPr>
        <w:rPr>
          <w:rStyle w:val="comment-body"/>
          <w:rFonts w:ascii="Verdana" w:hAnsi="Verdana"/>
        </w:rPr>
      </w:pPr>
    </w:p>
    <w:p w:rsidR="004B160F" w:rsidRDefault="004B160F" w:rsidP="004B160F">
      <w:pPr>
        <w:rPr>
          <w:rStyle w:val="comment-body"/>
          <w:rFonts w:ascii="Verdana" w:hAnsi="Verdana"/>
        </w:rPr>
      </w:pPr>
    </w:p>
    <w:p w:rsidR="004B160F" w:rsidRDefault="004B160F" w:rsidP="004B160F">
      <w:pPr>
        <w:jc w:val="center"/>
        <w:rPr>
          <w:rStyle w:val="comment-body"/>
          <w:rFonts w:ascii="Verdana" w:hAnsi="Verdana"/>
        </w:rPr>
      </w:pPr>
      <w:r>
        <w:rPr>
          <w:rStyle w:val="comment-body"/>
          <w:rFonts w:ascii="Verdana" w:hAnsi="Verdana"/>
        </w:rPr>
        <w:t>5</w:t>
      </w:r>
    </w:p>
    <w:p w:rsidR="004B160F" w:rsidRDefault="004B160F" w:rsidP="004B160F">
      <w:pPr>
        <w:rPr>
          <w:rStyle w:val="comment-body"/>
          <w:rFonts w:ascii="Verdana" w:hAnsi="Verdana"/>
        </w:rPr>
      </w:pPr>
      <w:r>
        <w:rPr>
          <w:rStyle w:val="comment-body"/>
          <w:rFonts w:ascii="Verdana" w:hAnsi="Verdana"/>
        </w:rPr>
        <w:lastRenderedPageBreak/>
        <w:t xml:space="preserve">Gegeven de ambities en de economische levensduur van windturbines, valt het te betwijfelen of door windturbines opgewekte elektriciteit ooit buiten subsidies zal kunnen. Het CBS is na 20 jaar dan ook niet optimistisch. </w:t>
      </w:r>
      <w:r>
        <w:rPr>
          <w:rStyle w:val="comment-body"/>
          <w:rFonts w:ascii="Verdana" w:hAnsi="Verdana"/>
          <w:color w:val="4F81BD"/>
        </w:rPr>
        <w:t>[26</w:t>
      </w:r>
      <w:r w:rsidRPr="00950D2F">
        <w:rPr>
          <w:rStyle w:val="comment-body"/>
          <w:rFonts w:ascii="Verdana" w:hAnsi="Verdana"/>
          <w:color w:val="4F81BD"/>
        </w:rPr>
        <w:t>]</w:t>
      </w:r>
      <w:r>
        <w:rPr>
          <w:rStyle w:val="comment-body"/>
          <w:rFonts w:ascii="Verdana" w:hAnsi="Verdana"/>
        </w:rPr>
        <w:t xml:space="preserve">. Technisch lijkt de windturbine bovendien uitontwikkeld </w:t>
      </w:r>
      <w:r>
        <w:rPr>
          <w:rStyle w:val="comment-body"/>
          <w:rFonts w:ascii="Verdana" w:hAnsi="Verdana"/>
          <w:color w:val="4F81BD"/>
        </w:rPr>
        <w:t>[27</w:t>
      </w:r>
      <w:r w:rsidRPr="009A3553">
        <w:rPr>
          <w:rStyle w:val="comment-body"/>
          <w:rFonts w:ascii="Verdana" w:hAnsi="Verdana"/>
          <w:color w:val="4F81BD"/>
        </w:rPr>
        <w:t>]</w:t>
      </w:r>
      <w:r>
        <w:rPr>
          <w:rStyle w:val="comment-body"/>
          <w:rFonts w:ascii="Verdana" w:hAnsi="Verdana"/>
        </w:rPr>
        <w:t>.</w:t>
      </w:r>
    </w:p>
    <w:p w:rsidR="003C0661" w:rsidRPr="003C0661" w:rsidRDefault="004B160F" w:rsidP="00222DB4">
      <w:pPr>
        <w:rPr>
          <w:rStyle w:val="comment-body"/>
          <w:rFonts w:ascii="Verdana" w:hAnsi="Verdana"/>
        </w:rPr>
      </w:pPr>
      <w:proofErr w:type="gramStart"/>
      <w:r>
        <w:rPr>
          <w:rStyle w:val="comment-body"/>
          <w:rFonts w:ascii="Verdana" w:hAnsi="Verdana"/>
        </w:rPr>
        <w:t xml:space="preserve">Eerder in deze notitie is aangegeven dat een equivalent van ca. </w:t>
      </w:r>
      <w:proofErr w:type="gramEnd"/>
      <w:r>
        <w:rPr>
          <w:rStyle w:val="comment-body"/>
          <w:rFonts w:ascii="Verdana" w:hAnsi="Verdana"/>
        </w:rPr>
        <w:t xml:space="preserve">58 windturbineterreinen zoals het NOP ter waarde van € 1 miljard subsidie per stuk nodig zou zijn om de </w:t>
      </w:r>
      <w:r w:rsidRPr="00E81365">
        <w:rPr>
          <w:rStyle w:val="comment-body"/>
          <w:rFonts w:ascii="Verdana" w:hAnsi="Verdana"/>
        </w:rPr>
        <w:t>CO</w:t>
      </w:r>
      <w:r>
        <w:rPr>
          <w:rStyle w:val="comment-body"/>
          <w:rFonts w:ascii="Verdana" w:hAnsi="Verdana"/>
          <w:vertAlign w:val="subscript"/>
        </w:rPr>
        <w:t xml:space="preserve">2 </w:t>
      </w:r>
      <w:r>
        <w:rPr>
          <w:rStyle w:val="comment-body"/>
          <w:rFonts w:ascii="Verdana" w:hAnsi="Verdana"/>
        </w:rPr>
        <w:t xml:space="preserve">- </w:t>
      </w:r>
      <w:r w:rsidRPr="00E81365">
        <w:rPr>
          <w:rStyle w:val="comment-body"/>
          <w:rFonts w:ascii="Verdana" w:hAnsi="Verdana"/>
        </w:rPr>
        <w:t>doelstelling</w:t>
      </w:r>
      <w:r>
        <w:rPr>
          <w:rStyle w:val="comment-body"/>
          <w:rFonts w:ascii="Verdana" w:hAnsi="Verdana"/>
        </w:rPr>
        <w:t xml:space="preserve"> van 2020 te behalen. Dit overtreft met een factor 1,7 het voornoemde bruto totaal bedrag van € 34,8 miljard van SDE en SDE+ aan energiebelasting tot 2020. Door de bijkomende kosten van de ambities in het concept Nationaal Energieakkoord lijkt dit overtroffen te worden. Mede door de in het Parlementaire onderzoek genoemde geringe bijdrage van duurzame energie roept dit vragen op over de haalbaarheid en betaalbaarheid van de plannen.</w:t>
      </w:r>
      <w:r w:rsidR="00222DB4">
        <w:rPr>
          <w:rStyle w:val="comment-body"/>
          <w:rFonts w:ascii="Verdana" w:hAnsi="Verdana"/>
        </w:rPr>
        <w:br/>
      </w:r>
      <w:r w:rsidR="0089078E">
        <w:rPr>
          <w:rStyle w:val="comment-body"/>
          <w:rFonts w:ascii="Verdana" w:hAnsi="Verdana"/>
        </w:rPr>
        <w:t>D</w:t>
      </w:r>
      <w:r w:rsidR="00222DB4">
        <w:rPr>
          <w:rStyle w:val="comment-body"/>
          <w:rFonts w:ascii="Verdana" w:hAnsi="Verdana"/>
        </w:rPr>
        <w:t xml:space="preserve">e voornoemde lastenverzwaringen voor de belastingbetaler staan </w:t>
      </w:r>
      <w:r w:rsidR="003C0661">
        <w:rPr>
          <w:rStyle w:val="comment-body"/>
          <w:rFonts w:ascii="Verdana" w:hAnsi="Verdana"/>
        </w:rPr>
        <w:t xml:space="preserve">bovendien </w:t>
      </w:r>
      <w:r w:rsidR="00222DB4">
        <w:rPr>
          <w:rStyle w:val="comment-body"/>
          <w:rFonts w:ascii="Verdana" w:hAnsi="Verdana"/>
        </w:rPr>
        <w:t>in contrast met een zinsnede i</w:t>
      </w:r>
      <w:r w:rsidR="0089078E">
        <w:rPr>
          <w:rStyle w:val="comment-body"/>
          <w:rFonts w:ascii="Verdana" w:hAnsi="Verdana"/>
        </w:rPr>
        <w:t xml:space="preserve">n het Energierapport 2011. Op </w:t>
      </w:r>
      <w:r w:rsidR="00222DB4">
        <w:rPr>
          <w:rStyle w:val="comment-body"/>
          <w:rFonts w:ascii="Verdana" w:hAnsi="Verdana"/>
        </w:rPr>
        <w:t>pagina 4</w:t>
      </w:r>
      <w:r w:rsidR="0089078E">
        <w:rPr>
          <w:rStyle w:val="comment-body"/>
          <w:rFonts w:ascii="Verdana" w:hAnsi="Verdana"/>
        </w:rPr>
        <w:t xml:space="preserve"> staat</w:t>
      </w:r>
      <w:r w:rsidR="00222DB4">
        <w:rPr>
          <w:rStyle w:val="comment-body"/>
          <w:rFonts w:ascii="Verdana" w:hAnsi="Verdana"/>
        </w:rPr>
        <w:t xml:space="preserve">: </w:t>
      </w:r>
      <w:r w:rsidR="00222DB4" w:rsidRPr="0089078E">
        <w:rPr>
          <w:rStyle w:val="comment-body"/>
          <w:rFonts w:ascii="Verdana" w:hAnsi="Verdana"/>
          <w:i/>
        </w:rPr>
        <w:t>De positie van de Nederlandse consument mag er niet op achteruit gaan</w:t>
      </w:r>
      <w:r w:rsidR="00222DB4" w:rsidRPr="00222DB4">
        <w:rPr>
          <w:rStyle w:val="comment-body"/>
          <w:rFonts w:ascii="Verdana" w:hAnsi="Verdana"/>
          <w:color w:val="4F81BD"/>
        </w:rPr>
        <w:t>[</w:t>
      </w:r>
      <w:r w:rsidR="00222DB4">
        <w:rPr>
          <w:rStyle w:val="comment-body"/>
          <w:rFonts w:ascii="Verdana" w:hAnsi="Verdana"/>
          <w:color w:val="4F81BD"/>
        </w:rPr>
        <w:t>28</w:t>
      </w:r>
      <w:r w:rsidR="003C0661">
        <w:rPr>
          <w:rStyle w:val="comment-body"/>
          <w:rFonts w:ascii="Verdana" w:hAnsi="Verdana"/>
          <w:color w:val="4F81BD"/>
        </w:rPr>
        <w:t>]</w:t>
      </w:r>
      <w:r w:rsidR="00377DF0">
        <w:rPr>
          <w:rStyle w:val="comment-body"/>
          <w:rFonts w:ascii="Verdana" w:hAnsi="Verdana"/>
          <w:color w:val="4F81BD"/>
        </w:rPr>
        <w:t>.</w:t>
      </w:r>
      <w:r w:rsidR="003C0661">
        <w:rPr>
          <w:rStyle w:val="comment-body"/>
          <w:rFonts w:ascii="Verdana" w:hAnsi="Verdana"/>
        </w:rPr>
        <w:t xml:space="preserve">Of dit ook geldt voor de koopkrachtpositie </w:t>
      </w:r>
      <w:r w:rsidR="00377DF0">
        <w:rPr>
          <w:rStyle w:val="comment-body"/>
          <w:rFonts w:ascii="Verdana" w:hAnsi="Verdana"/>
        </w:rPr>
        <w:t xml:space="preserve">van de consument </w:t>
      </w:r>
      <w:r w:rsidR="003C0661">
        <w:rPr>
          <w:rStyle w:val="comment-body"/>
          <w:rFonts w:ascii="Verdana" w:hAnsi="Verdana"/>
        </w:rPr>
        <w:t xml:space="preserve">valt </w:t>
      </w:r>
      <w:r w:rsidR="00207CB4">
        <w:rPr>
          <w:rStyle w:val="comment-body"/>
          <w:rFonts w:ascii="Verdana" w:hAnsi="Verdana"/>
        </w:rPr>
        <w:t xml:space="preserve">immers </w:t>
      </w:r>
      <w:r w:rsidR="003C0661">
        <w:rPr>
          <w:rStyle w:val="comment-body"/>
          <w:rFonts w:ascii="Verdana" w:hAnsi="Verdana"/>
        </w:rPr>
        <w:t>te betwijfelen.</w:t>
      </w:r>
    </w:p>
    <w:p w:rsidR="004B160F" w:rsidRPr="00C87394" w:rsidRDefault="004B160F" w:rsidP="00222DB4">
      <w:pPr>
        <w:rPr>
          <w:rStyle w:val="comment-body"/>
          <w:rFonts w:ascii="Verdana" w:hAnsi="Verdana"/>
        </w:rPr>
      </w:pPr>
      <w:r w:rsidRPr="00C87394">
        <w:rPr>
          <w:rStyle w:val="comment-body"/>
          <w:rFonts w:ascii="Verdana" w:hAnsi="Verdana"/>
        </w:rPr>
        <w:t xml:space="preserve">Tot slot: Het rapport Burgerinitiatieven COB (27 december 2012) van het Sociaal Cultureel Planbureau laat zien dat slechts 22% (was in 2011 37%) van de ondervraagde burgers vindt dat er meer geld moet naar klimaatbeleid. </w:t>
      </w:r>
      <w:r w:rsidRPr="00C87394">
        <w:rPr>
          <w:rStyle w:val="comment-body"/>
          <w:rFonts w:ascii="Verdana" w:hAnsi="Verdana"/>
          <w:color w:val="4F81BD"/>
        </w:rPr>
        <w:t>[2</w:t>
      </w:r>
      <w:r w:rsidR="0089078E">
        <w:rPr>
          <w:rStyle w:val="comment-body"/>
          <w:rFonts w:ascii="Verdana" w:hAnsi="Verdana"/>
          <w:color w:val="4F81BD"/>
        </w:rPr>
        <w:t>9</w:t>
      </w:r>
      <w:r w:rsidRPr="00C87394">
        <w:rPr>
          <w:rStyle w:val="comment-body"/>
          <w:rFonts w:ascii="Verdana" w:hAnsi="Verdana"/>
          <w:color w:val="4F81BD"/>
        </w:rPr>
        <w:t>]</w:t>
      </w:r>
      <w:r w:rsidRPr="00C87394">
        <w:rPr>
          <w:rStyle w:val="comment-body"/>
          <w:rFonts w:ascii="Verdana" w:hAnsi="Verdana"/>
        </w:rPr>
        <w:t xml:space="preserve"> Dit zet vraagtekens bij het democratische gehalte van het Nederlandse klimaatbeleid </w:t>
      </w:r>
      <w:proofErr w:type="gramStart"/>
      <w:r w:rsidRPr="00C87394">
        <w:rPr>
          <w:rStyle w:val="comment-body"/>
          <w:rFonts w:ascii="Verdana" w:hAnsi="Verdana"/>
        </w:rPr>
        <w:t>met name</w:t>
      </w:r>
      <w:proofErr w:type="gramEnd"/>
      <w:r w:rsidRPr="00C87394">
        <w:rPr>
          <w:rStyle w:val="comment-body"/>
          <w:rFonts w:ascii="Verdana" w:hAnsi="Verdana"/>
        </w:rPr>
        <w:t xml:space="preserve"> het windbeleid.</w:t>
      </w:r>
    </w:p>
    <w:p w:rsidR="004B160F" w:rsidRPr="00C87394" w:rsidRDefault="004B160F" w:rsidP="004B160F">
      <w:pPr>
        <w:pStyle w:val="Normaalweb"/>
        <w:shd w:val="clear" w:color="auto" w:fill="FFFFFF"/>
        <w:spacing w:before="0" w:beforeAutospacing="0" w:after="0" w:afterAutospacing="0" w:line="225" w:lineRule="atLeast"/>
        <w:rPr>
          <w:rStyle w:val="comment-body"/>
          <w:rFonts w:ascii="Verdana" w:hAnsi="Verdana"/>
          <w:sz w:val="22"/>
          <w:szCs w:val="22"/>
        </w:rPr>
      </w:pPr>
    </w:p>
    <w:p w:rsidR="004B160F" w:rsidRPr="00C87394" w:rsidRDefault="004B160F" w:rsidP="004B160F">
      <w:pPr>
        <w:pStyle w:val="Normaalweb"/>
        <w:shd w:val="clear" w:color="auto" w:fill="FFFFFF"/>
        <w:spacing w:before="0" w:beforeAutospacing="0" w:after="0" w:afterAutospacing="0" w:line="225" w:lineRule="atLeast"/>
        <w:rPr>
          <w:rStyle w:val="comment-body"/>
          <w:rFonts w:ascii="Verdana" w:hAnsi="Verdana"/>
          <w:b/>
          <w:sz w:val="22"/>
          <w:szCs w:val="22"/>
        </w:rPr>
      </w:pPr>
      <w:r w:rsidRPr="00C87394">
        <w:rPr>
          <w:rStyle w:val="comment-body"/>
          <w:rFonts w:ascii="Verdana" w:hAnsi="Verdana"/>
          <w:b/>
          <w:sz w:val="22"/>
          <w:szCs w:val="22"/>
        </w:rPr>
        <w:t>Conclusies</w:t>
      </w:r>
    </w:p>
    <w:p w:rsidR="004B160F" w:rsidRDefault="004B160F" w:rsidP="004B160F">
      <w:pPr>
        <w:pStyle w:val="Normaalweb"/>
        <w:shd w:val="clear" w:color="auto" w:fill="FFFFFF"/>
        <w:spacing w:before="0" w:beforeAutospacing="0" w:after="0" w:afterAutospacing="0" w:line="225" w:lineRule="atLeast"/>
        <w:rPr>
          <w:rStyle w:val="comment-body"/>
          <w:rFonts w:ascii="Verdana" w:hAnsi="Verdana"/>
          <w:sz w:val="18"/>
          <w:szCs w:val="20"/>
        </w:rPr>
      </w:pPr>
    </w:p>
    <w:p w:rsidR="004B160F" w:rsidRPr="00C87394" w:rsidRDefault="004B160F" w:rsidP="004B160F">
      <w:pPr>
        <w:pStyle w:val="Normaalweb"/>
        <w:shd w:val="clear" w:color="auto" w:fill="FFFFFF"/>
        <w:spacing w:before="0" w:beforeAutospacing="0" w:after="0" w:afterAutospacing="0" w:line="225" w:lineRule="atLeast"/>
        <w:rPr>
          <w:rStyle w:val="comment-body"/>
          <w:rFonts w:ascii="Verdana" w:hAnsi="Verdana"/>
          <w:sz w:val="22"/>
          <w:szCs w:val="22"/>
        </w:rPr>
      </w:pPr>
      <w:r w:rsidRPr="00C87394">
        <w:rPr>
          <w:rStyle w:val="comment-body"/>
          <w:rFonts w:ascii="Verdana" w:hAnsi="Verdana"/>
          <w:sz w:val="22"/>
          <w:szCs w:val="22"/>
        </w:rPr>
        <w:t>Het effect van de Nederlandse windenergie op de CO</w:t>
      </w:r>
      <w:r w:rsidRPr="00C87394">
        <w:rPr>
          <w:rStyle w:val="comment-body"/>
          <w:rFonts w:ascii="Verdana" w:hAnsi="Verdana"/>
          <w:sz w:val="22"/>
          <w:szCs w:val="22"/>
          <w:vertAlign w:val="subscript"/>
        </w:rPr>
        <w:t>2</w:t>
      </w:r>
      <w:r w:rsidRPr="00C87394">
        <w:rPr>
          <w:rStyle w:val="comment-body"/>
          <w:rFonts w:ascii="Verdana" w:hAnsi="Verdana"/>
          <w:sz w:val="22"/>
          <w:szCs w:val="22"/>
        </w:rPr>
        <w:t xml:space="preserve"> – emissie is marginaal tot onmeetbaar</w:t>
      </w:r>
      <w:r>
        <w:rPr>
          <w:rStyle w:val="comment-body"/>
          <w:rFonts w:ascii="Verdana" w:hAnsi="Verdana"/>
          <w:sz w:val="22"/>
          <w:szCs w:val="22"/>
        </w:rPr>
        <w:t xml:space="preserve"> gering</w:t>
      </w:r>
      <w:r w:rsidRPr="00C87394">
        <w:rPr>
          <w:rStyle w:val="comment-body"/>
          <w:rFonts w:ascii="Verdana" w:hAnsi="Verdana"/>
          <w:sz w:val="22"/>
          <w:szCs w:val="22"/>
        </w:rPr>
        <w:t>.</w:t>
      </w:r>
    </w:p>
    <w:p w:rsidR="004B160F" w:rsidRPr="00C87394" w:rsidRDefault="004B160F" w:rsidP="004B160F">
      <w:pPr>
        <w:pStyle w:val="Normaalweb"/>
        <w:shd w:val="clear" w:color="auto" w:fill="FFFFFF"/>
        <w:spacing w:before="0" w:beforeAutospacing="0" w:after="0" w:afterAutospacing="0" w:line="225" w:lineRule="atLeast"/>
        <w:rPr>
          <w:rStyle w:val="comment-body"/>
          <w:rFonts w:ascii="Verdana" w:hAnsi="Verdana"/>
          <w:sz w:val="22"/>
          <w:szCs w:val="22"/>
        </w:rPr>
      </w:pPr>
    </w:p>
    <w:p w:rsidR="004B160F" w:rsidRPr="00C87394" w:rsidRDefault="004B160F" w:rsidP="004B160F">
      <w:pPr>
        <w:pStyle w:val="Normaalweb"/>
        <w:shd w:val="clear" w:color="auto" w:fill="FFFFFF"/>
        <w:spacing w:before="0" w:beforeAutospacing="0" w:after="0" w:afterAutospacing="0" w:line="225" w:lineRule="atLeast"/>
        <w:rPr>
          <w:rStyle w:val="comment-body"/>
          <w:rFonts w:ascii="Verdana" w:hAnsi="Verdana"/>
          <w:sz w:val="22"/>
          <w:szCs w:val="22"/>
        </w:rPr>
      </w:pPr>
      <w:r w:rsidRPr="00C87394">
        <w:rPr>
          <w:rStyle w:val="comment-body"/>
          <w:rFonts w:ascii="Verdana" w:hAnsi="Verdana"/>
          <w:sz w:val="22"/>
          <w:szCs w:val="22"/>
        </w:rPr>
        <w:t>De haalbaarheid en betaalbaarheid van de voorgenomen Nederlandse CO</w:t>
      </w:r>
      <w:r w:rsidRPr="00C87394">
        <w:rPr>
          <w:rStyle w:val="comment-body"/>
          <w:rFonts w:ascii="Verdana" w:hAnsi="Verdana"/>
          <w:sz w:val="22"/>
          <w:szCs w:val="22"/>
          <w:vertAlign w:val="subscript"/>
        </w:rPr>
        <w:t>2</w:t>
      </w:r>
      <w:r w:rsidRPr="00C87394">
        <w:rPr>
          <w:rStyle w:val="comment-body"/>
          <w:rFonts w:ascii="Verdana" w:hAnsi="Verdana"/>
          <w:sz w:val="22"/>
          <w:szCs w:val="22"/>
        </w:rPr>
        <w:t xml:space="preserve">-reductie in 2020 is </w:t>
      </w:r>
      <w:r>
        <w:rPr>
          <w:rStyle w:val="comment-body"/>
          <w:rFonts w:ascii="Verdana" w:hAnsi="Verdana"/>
          <w:sz w:val="22"/>
          <w:szCs w:val="22"/>
        </w:rPr>
        <w:t>discutabel</w:t>
      </w:r>
      <w:r w:rsidRPr="00C87394">
        <w:rPr>
          <w:rStyle w:val="comment-body"/>
          <w:rFonts w:ascii="Verdana" w:hAnsi="Verdana"/>
          <w:sz w:val="22"/>
          <w:szCs w:val="22"/>
        </w:rPr>
        <w:t xml:space="preserve">. </w:t>
      </w:r>
      <w:r>
        <w:rPr>
          <w:rStyle w:val="comment-body"/>
          <w:rFonts w:ascii="Verdana" w:hAnsi="Verdana"/>
          <w:sz w:val="22"/>
          <w:szCs w:val="22"/>
        </w:rPr>
        <w:t>H</w:t>
      </w:r>
      <w:r w:rsidRPr="00C87394">
        <w:rPr>
          <w:rStyle w:val="comment-body"/>
          <w:rFonts w:ascii="Verdana" w:hAnsi="Verdana"/>
          <w:sz w:val="22"/>
          <w:szCs w:val="22"/>
        </w:rPr>
        <w:t xml:space="preserve">et CBS en het PBL </w:t>
      </w:r>
      <w:r>
        <w:rPr>
          <w:rStyle w:val="comment-body"/>
          <w:rFonts w:ascii="Verdana" w:hAnsi="Verdana"/>
          <w:sz w:val="22"/>
          <w:szCs w:val="22"/>
        </w:rPr>
        <w:t>uiten zelf twijfels</w:t>
      </w:r>
      <w:r w:rsidRPr="00C87394">
        <w:rPr>
          <w:rStyle w:val="comment-body"/>
          <w:rFonts w:ascii="Verdana" w:hAnsi="Verdana"/>
          <w:sz w:val="22"/>
          <w:szCs w:val="22"/>
        </w:rPr>
        <w:t>.</w:t>
      </w:r>
    </w:p>
    <w:p w:rsidR="004B160F" w:rsidRPr="00C87394" w:rsidRDefault="004B160F" w:rsidP="004B160F">
      <w:pPr>
        <w:pStyle w:val="Normaalweb"/>
        <w:shd w:val="clear" w:color="auto" w:fill="FFFFFF"/>
        <w:spacing w:before="0" w:beforeAutospacing="0" w:after="0" w:afterAutospacing="0" w:line="225" w:lineRule="atLeast"/>
        <w:rPr>
          <w:rStyle w:val="comment-body"/>
          <w:rFonts w:ascii="Verdana" w:hAnsi="Verdana"/>
          <w:sz w:val="22"/>
          <w:szCs w:val="22"/>
        </w:rPr>
      </w:pPr>
    </w:p>
    <w:p w:rsidR="004B160F" w:rsidRPr="00C87394" w:rsidRDefault="004B160F" w:rsidP="004B160F">
      <w:pPr>
        <w:pStyle w:val="Normaalweb"/>
        <w:shd w:val="clear" w:color="auto" w:fill="FFFFFF"/>
        <w:spacing w:before="0" w:beforeAutospacing="0" w:after="0" w:afterAutospacing="0" w:line="225" w:lineRule="atLeast"/>
        <w:rPr>
          <w:rStyle w:val="comment-body"/>
          <w:rFonts w:ascii="Verdana" w:hAnsi="Verdana"/>
          <w:sz w:val="22"/>
          <w:szCs w:val="22"/>
        </w:rPr>
      </w:pPr>
      <w:r w:rsidRPr="00C87394">
        <w:rPr>
          <w:rStyle w:val="comment-body"/>
          <w:rFonts w:ascii="Verdana" w:hAnsi="Verdana"/>
          <w:sz w:val="22"/>
          <w:szCs w:val="22"/>
        </w:rPr>
        <w:t xml:space="preserve">De oplopende kosten hebben een </w:t>
      </w:r>
      <w:r>
        <w:rPr>
          <w:rStyle w:val="comment-body"/>
          <w:rFonts w:ascii="Verdana" w:hAnsi="Verdana"/>
          <w:sz w:val="22"/>
          <w:szCs w:val="22"/>
        </w:rPr>
        <w:t xml:space="preserve">sterk </w:t>
      </w:r>
      <w:r w:rsidRPr="00C87394">
        <w:rPr>
          <w:rStyle w:val="comment-body"/>
          <w:rFonts w:ascii="Verdana" w:hAnsi="Verdana"/>
          <w:sz w:val="22"/>
          <w:szCs w:val="22"/>
        </w:rPr>
        <w:t>negatief effect op de koo</w:t>
      </w:r>
      <w:r w:rsidR="00377DF0">
        <w:rPr>
          <w:rStyle w:val="comment-body"/>
          <w:rFonts w:ascii="Verdana" w:hAnsi="Verdana"/>
          <w:sz w:val="22"/>
          <w:szCs w:val="22"/>
        </w:rPr>
        <w:t>pkracht van de belastingbetaler in weerwil van de voorwaarde door de Rijksoverheid gesteld.</w:t>
      </w:r>
    </w:p>
    <w:p w:rsidR="004B160F" w:rsidRPr="00C87394" w:rsidRDefault="004B160F" w:rsidP="004B160F">
      <w:pPr>
        <w:pStyle w:val="Normaalweb"/>
        <w:shd w:val="clear" w:color="auto" w:fill="FFFFFF"/>
        <w:spacing w:before="0" w:beforeAutospacing="0" w:after="0" w:afterAutospacing="0" w:line="225" w:lineRule="atLeast"/>
        <w:rPr>
          <w:rStyle w:val="comment-body"/>
          <w:rFonts w:ascii="Verdana" w:hAnsi="Verdana"/>
          <w:sz w:val="22"/>
          <w:szCs w:val="22"/>
        </w:rPr>
      </w:pPr>
    </w:p>
    <w:p w:rsidR="004B160F" w:rsidRPr="00C87394" w:rsidRDefault="004B160F" w:rsidP="004B160F">
      <w:pPr>
        <w:pStyle w:val="Normaalweb"/>
        <w:shd w:val="clear" w:color="auto" w:fill="FFFFFF"/>
        <w:spacing w:before="0" w:beforeAutospacing="0" w:after="0" w:afterAutospacing="0" w:line="225" w:lineRule="atLeast"/>
        <w:rPr>
          <w:rStyle w:val="comment-body"/>
          <w:rFonts w:ascii="Verdana" w:hAnsi="Verdana"/>
          <w:sz w:val="22"/>
          <w:szCs w:val="22"/>
        </w:rPr>
      </w:pPr>
      <w:r w:rsidRPr="00C87394">
        <w:rPr>
          <w:rStyle w:val="comment-body"/>
          <w:rFonts w:ascii="Verdana" w:hAnsi="Verdana"/>
          <w:sz w:val="22"/>
          <w:szCs w:val="22"/>
        </w:rPr>
        <w:t>Er is gegronde reden om aan te nemen dat elektriciteit</w:t>
      </w:r>
      <w:r>
        <w:rPr>
          <w:rStyle w:val="comment-body"/>
          <w:rFonts w:ascii="Verdana" w:hAnsi="Verdana"/>
          <w:sz w:val="22"/>
          <w:szCs w:val="22"/>
        </w:rPr>
        <w:t>s</w:t>
      </w:r>
      <w:r w:rsidRPr="00C87394">
        <w:rPr>
          <w:rStyle w:val="comment-body"/>
          <w:rFonts w:ascii="Verdana" w:hAnsi="Verdana"/>
          <w:sz w:val="22"/>
          <w:szCs w:val="22"/>
        </w:rPr>
        <w:t xml:space="preserve">productie en </w:t>
      </w:r>
      <w:r>
        <w:rPr>
          <w:rStyle w:val="comment-body"/>
          <w:rFonts w:ascii="Verdana" w:hAnsi="Verdana"/>
          <w:sz w:val="22"/>
          <w:szCs w:val="22"/>
        </w:rPr>
        <w:t>-</w:t>
      </w:r>
      <w:r w:rsidRPr="00C87394">
        <w:rPr>
          <w:rStyle w:val="comment-body"/>
          <w:rFonts w:ascii="Verdana" w:hAnsi="Verdana"/>
          <w:sz w:val="22"/>
          <w:szCs w:val="22"/>
        </w:rPr>
        <w:t xml:space="preserve">levering door windturbines </w:t>
      </w:r>
      <w:r>
        <w:rPr>
          <w:rStyle w:val="comment-body"/>
          <w:rFonts w:ascii="Verdana" w:hAnsi="Verdana"/>
          <w:sz w:val="22"/>
          <w:szCs w:val="22"/>
        </w:rPr>
        <w:t>niet</w:t>
      </w:r>
      <w:r w:rsidRPr="00C87394">
        <w:rPr>
          <w:rStyle w:val="comment-body"/>
          <w:rFonts w:ascii="Verdana" w:hAnsi="Verdana"/>
          <w:sz w:val="22"/>
          <w:szCs w:val="22"/>
        </w:rPr>
        <w:t xml:space="preserve"> zonder subsidie kan.</w:t>
      </w:r>
    </w:p>
    <w:p w:rsidR="004B160F" w:rsidRPr="00C87394" w:rsidRDefault="004B160F" w:rsidP="004B160F">
      <w:pPr>
        <w:pStyle w:val="Normaalweb"/>
        <w:shd w:val="clear" w:color="auto" w:fill="FFFFFF"/>
        <w:spacing w:before="0" w:beforeAutospacing="0" w:after="0" w:afterAutospacing="0" w:line="225" w:lineRule="atLeast"/>
        <w:rPr>
          <w:rStyle w:val="comment-body"/>
          <w:rFonts w:ascii="Verdana" w:hAnsi="Verdana"/>
          <w:sz w:val="22"/>
          <w:szCs w:val="22"/>
        </w:rPr>
      </w:pPr>
    </w:p>
    <w:p w:rsidR="004B160F" w:rsidRDefault="004B160F" w:rsidP="002662DC">
      <w:pPr>
        <w:pStyle w:val="Normaalweb"/>
        <w:shd w:val="clear" w:color="auto" w:fill="FFFFFF"/>
        <w:spacing w:before="0" w:beforeAutospacing="0" w:after="0" w:afterAutospacing="0" w:line="225" w:lineRule="atLeast"/>
        <w:rPr>
          <w:rFonts w:ascii="Verdana" w:eastAsia="Times New Roman" w:hAnsi="Verdana"/>
          <w:b/>
          <w:noProof/>
        </w:rPr>
      </w:pPr>
      <w:r w:rsidRPr="003B13F4">
        <w:rPr>
          <w:rStyle w:val="comment-body"/>
          <w:rFonts w:ascii="Verdana" w:hAnsi="Verdana"/>
          <w:sz w:val="22"/>
          <w:szCs w:val="22"/>
        </w:rPr>
        <w:t>De vraag lijkt gerechtvaardigd of het verstandig is door te gaan met windenergie. Bovendien, intrigerend is de vraag hoe groot het effect van deze Nederlandse inspanningen in graden Celsius is op het tegengaan van de opwarming van de aarde. Een andere vraag betreft het effect op de mate van onafhankelijkheid van energie-import.</w:t>
      </w:r>
      <w:r w:rsidR="009214B1">
        <w:rPr>
          <w:rStyle w:val="comment-body"/>
          <w:rFonts w:ascii="Verdana" w:hAnsi="Verdana"/>
          <w:sz w:val="22"/>
          <w:szCs w:val="22"/>
        </w:rPr>
        <w:t xml:space="preserve"> </w:t>
      </w:r>
      <w:r>
        <w:rPr>
          <w:rStyle w:val="comment-body"/>
          <w:rFonts w:ascii="Verdana" w:hAnsi="Verdana"/>
          <w:sz w:val="22"/>
          <w:szCs w:val="22"/>
        </w:rPr>
        <w:t>Windenergie lijkt financieel een doodlopende weg.</w:t>
      </w:r>
      <w:r w:rsidR="002662DC">
        <w:rPr>
          <w:rStyle w:val="comment-body"/>
          <w:rFonts w:ascii="Verdana" w:hAnsi="Verdana"/>
          <w:sz w:val="22"/>
          <w:szCs w:val="22"/>
        </w:rPr>
        <w:br/>
      </w:r>
    </w:p>
    <w:p w:rsidR="004B160F" w:rsidRDefault="004B160F" w:rsidP="004B160F">
      <w:pPr>
        <w:jc w:val="center"/>
        <w:rPr>
          <w:rFonts w:ascii="Verdana" w:eastAsia="Times New Roman" w:hAnsi="Verdana"/>
          <w:noProof/>
        </w:rPr>
      </w:pPr>
      <w:r>
        <w:rPr>
          <w:rFonts w:ascii="Verdana" w:eastAsia="Times New Roman" w:hAnsi="Verdana"/>
          <w:noProof/>
        </w:rPr>
        <w:t>6</w:t>
      </w:r>
    </w:p>
    <w:p w:rsidR="004B160F" w:rsidRPr="00D01A69" w:rsidRDefault="004B160F" w:rsidP="004B160F">
      <w:pPr>
        <w:rPr>
          <w:rFonts w:ascii="Verdana" w:eastAsia="Times New Roman" w:hAnsi="Verdana"/>
          <w:noProof/>
          <w:color w:val="000080"/>
        </w:rPr>
      </w:pPr>
      <w:r w:rsidRPr="004B2986">
        <w:rPr>
          <w:rFonts w:ascii="Verdana" w:eastAsia="Times New Roman" w:hAnsi="Verdana"/>
          <w:b/>
          <w:noProof/>
        </w:rPr>
        <w:lastRenderedPageBreak/>
        <w:t>Geraadpleegde bronnen</w:t>
      </w:r>
      <w:r w:rsidRPr="004B2986">
        <w:rPr>
          <w:rFonts w:ascii="Verdana" w:eastAsia="Times New Roman" w:hAnsi="Verdana"/>
          <w:b/>
          <w:noProof/>
          <w:color w:val="000080"/>
        </w:rPr>
        <w:t>:</w:t>
      </w:r>
    </w:p>
    <w:p w:rsidR="004B160F" w:rsidRPr="00360CE7" w:rsidRDefault="004B160F" w:rsidP="004B160F">
      <w:pPr>
        <w:rPr>
          <w:rFonts w:ascii="Verdana" w:eastAsia="Times New Roman" w:hAnsi="Verdana"/>
          <w:noProof/>
          <w:color w:val="000080"/>
        </w:rPr>
      </w:pPr>
      <w:r w:rsidRPr="00360CE7">
        <w:rPr>
          <w:rFonts w:ascii="Verdana" w:eastAsia="Times New Roman" w:hAnsi="Verdana"/>
          <w:noProof/>
        </w:rPr>
        <w:t>[1]</w:t>
      </w:r>
      <w:hyperlink r:id="rId7" w:history="1">
        <w:r w:rsidRPr="00DE0616">
          <w:rPr>
            <w:rStyle w:val="Hyperlink"/>
            <w:rFonts w:ascii="Verdana" w:hAnsi="Verdana"/>
          </w:rPr>
          <w:t>http://www.rijksoverheid.nl/onderwerpen/klimaatverandering/internationale-klimaatafspraken?ns_campaign=Thema-milieu-ruimte-en-water&amp;ro_adgrp=Klimaatverandering_kyoto&amp;ns_mchannel=sea&amp;ns_source=google&amp;ns_linkname=kyoto%20protocol&amp;ns_fee=0.00&amp;gclid=CNi-7KymqrUCFXIPtAoddmQAcw</w:t>
        </w:r>
      </w:hyperlink>
    </w:p>
    <w:p w:rsidR="004B160F" w:rsidRDefault="004B160F" w:rsidP="004B160F">
      <w:pPr>
        <w:rPr>
          <w:rFonts w:ascii="Verdana" w:eastAsia="Times New Roman" w:hAnsi="Verdana"/>
          <w:noProof/>
          <w:color w:val="000080"/>
        </w:rPr>
      </w:pPr>
      <w:r w:rsidRPr="00360CE7">
        <w:rPr>
          <w:rFonts w:ascii="Verdana" w:eastAsia="Times New Roman" w:hAnsi="Verdana"/>
          <w:noProof/>
        </w:rPr>
        <w:t>[2]</w:t>
      </w:r>
      <w:hyperlink r:id="rId8" w:history="1">
        <w:r w:rsidRPr="00DE0616">
          <w:rPr>
            <w:rStyle w:val="Hyperlink"/>
            <w:rFonts w:ascii="Verdana" w:hAnsi="Verdana"/>
          </w:rPr>
          <w:t>http://www.rijksoverheid.nl/onderwerpen/klimaatverandering/nieuws/2011/06/08/nederland-haalt-klimaatdoelen-zonder-hulp-van-buiten.html</w:t>
        </w:r>
      </w:hyperlink>
    </w:p>
    <w:p w:rsidR="004B160F" w:rsidRPr="00360CE7" w:rsidRDefault="004B160F" w:rsidP="004B160F">
      <w:pPr>
        <w:rPr>
          <w:rFonts w:ascii="Verdana" w:eastAsia="Times New Roman" w:hAnsi="Verdana"/>
          <w:noProof/>
          <w:color w:val="000080"/>
        </w:rPr>
      </w:pPr>
      <w:r w:rsidRPr="00C87394">
        <w:rPr>
          <w:rFonts w:ascii="Verdana" w:hAnsi="Verdana"/>
        </w:rPr>
        <w:t>[3]</w:t>
      </w:r>
      <w:hyperlink r:id="rId9" w:history="1">
        <w:r w:rsidRPr="00792773">
          <w:rPr>
            <w:rStyle w:val="Hyperlink"/>
            <w:rFonts w:ascii="Verdana" w:hAnsi="Verdana"/>
          </w:rPr>
          <w:t>http://www.pbl.nl/publicaties/2010/Referentieraming-energie-en-emissies-2010-2020</w:t>
        </w:r>
      </w:hyperlink>
    </w:p>
    <w:p w:rsidR="004B160F" w:rsidRDefault="004B160F" w:rsidP="004B160F">
      <w:r w:rsidRPr="00C87394">
        <w:rPr>
          <w:rFonts w:ascii="Verdana" w:hAnsi="Verdana"/>
        </w:rPr>
        <w:t>[4]</w:t>
      </w:r>
      <w:hyperlink r:id="rId10" w:history="1">
        <w:r w:rsidRPr="009B3FE0">
          <w:rPr>
            <w:rStyle w:val="Hyperlink"/>
            <w:rFonts w:ascii="Verdana" w:hAnsi="Verdana"/>
          </w:rPr>
          <w:t>http://www.compendiumvoordeleefomgeving.nl/indicatoren/nl0165-Broeikasgasemissies-in-Nederland.html?i=5-20</w:t>
        </w:r>
      </w:hyperlink>
    </w:p>
    <w:p w:rsidR="004B160F" w:rsidRDefault="004B160F" w:rsidP="004B160F">
      <w:pPr>
        <w:rPr>
          <w:rStyle w:val="comment-body"/>
          <w:rFonts w:ascii="Verdana" w:hAnsi="Verdana"/>
        </w:rPr>
      </w:pPr>
      <w:r w:rsidRPr="00C87394">
        <w:rPr>
          <w:rFonts w:ascii="Verdana" w:hAnsi="Verdana"/>
        </w:rPr>
        <w:t>[5]</w:t>
      </w:r>
      <w:hyperlink r:id="rId11" w:history="1">
        <w:r w:rsidRPr="003F2094">
          <w:rPr>
            <w:rStyle w:val="Hyperlink"/>
            <w:rFonts w:ascii="Verdana" w:hAnsi="Verdana"/>
          </w:rPr>
          <w:t>http://www.agentschapnl.nl/programmas-regelingen/voor-hoeveel-co2-besparing-zorgen-windturbines</w:t>
        </w:r>
      </w:hyperlink>
    </w:p>
    <w:p w:rsidR="004B160F" w:rsidRDefault="004B160F" w:rsidP="004B160F">
      <w:pPr>
        <w:rPr>
          <w:rFonts w:ascii="Verdana" w:eastAsia="Times New Roman" w:hAnsi="Verdana"/>
          <w:noProof/>
          <w:color w:val="000080"/>
        </w:rPr>
      </w:pPr>
      <w:r w:rsidRPr="00C87394">
        <w:rPr>
          <w:rFonts w:ascii="Verdana" w:hAnsi="Verdana"/>
        </w:rPr>
        <w:t>[6]</w:t>
      </w:r>
      <w:hyperlink r:id="rId12" w:history="1">
        <w:r w:rsidRPr="00675BC5">
          <w:rPr>
            <w:rStyle w:val="Hyperlink"/>
            <w:rFonts w:ascii="Verdana" w:eastAsia="Times New Roman" w:hAnsi="Verdana"/>
            <w:noProof/>
          </w:rPr>
          <w:t>http://www.windkoepelnop.nl/feiten</w:t>
        </w:r>
      </w:hyperlink>
    </w:p>
    <w:p w:rsidR="004B160F" w:rsidRDefault="004B160F" w:rsidP="004B160F">
      <w:r w:rsidRPr="00194FED">
        <w:rPr>
          <w:rFonts w:ascii="Verdana" w:eastAsia="Times New Roman" w:hAnsi="Verdana"/>
          <w:noProof/>
        </w:rPr>
        <w:t>[7]</w:t>
      </w:r>
      <w:hyperlink r:id="rId13" w:history="1">
        <w:r w:rsidRPr="00094344">
          <w:rPr>
            <w:rStyle w:val="Hyperlink"/>
            <w:rFonts w:ascii="Verdana" w:eastAsia="Times New Roman" w:hAnsi="Verdana"/>
            <w:noProof/>
          </w:rPr>
          <w:t>http://www.cbs.nl/NR/rdonlyres/C6171FC2-656F-4777-A4EC-1AF88FE66560/0/Notitie_EnergieCO2_effecten_elektriciteit_Sept_2012_FINAAL.pdff</w:t>
        </w:r>
      </w:hyperlink>
    </w:p>
    <w:p w:rsidR="004B160F" w:rsidRDefault="004B160F" w:rsidP="004B160F">
      <w:pPr>
        <w:rPr>
          <w:rFonts w:ascii="Verdana" w:eastAsia="Times New Roman" w:hAnsi="Verdana"/>
          <w:noProof/>
          <w:color w:val="000080"/>
        </w:rPr>
      </w:pPr>
      <w:r w:rsidRPr="00194FED">
        <w:rPr>
          <w:rFonts w:ascii="Verdana" w:eastAsia="Times New Roman" w:hAnsi="Verdana"/>
          <w:noProof/>
        </w:rPr>
        <w:t>[8]</w:t>
      </w:r>
      <w:hyperlink r:id="rId14" w:history="1">
        <w:r w:rsidRPr="00675BC5">
          <w:rPr>
            <w:rStyle w:val="Hyperlink"/>
            <w:rFonts w:ascii="Verdana" w:eastAsia="Times New Roman" w:hAnsi="Verdana"/>
            <w:noProof/>
          </w:rPr>
          <w:t>http://www.windenergie-nieuws.nl/26/verhagen-kent-eenmalige-subsidie-nop-toe/</w:t>
        </w:r>
      </w:hyperlink>
    </w:p>
    <w:p w:rsidR="004B160F" w:rsidRDefault="004B160F" w:rsidP="004B160F">
      <w:pPr>
        <w:rPr>
          <w:rFonts w:ascii="Verdana" w:eastAsia="Times New Roman" w:hAnsi="Verdana"/>
          <w:noProof/>
          <w:color w:val="000080"/>
        </w:rPr>
      </w:pPr>
      <w:r w:rsidRPr="00E71A57">
        <w:rPr>
          <w:rFonts w:ascii="Verdana" w:eastAsia="Times New Roman" w:hAnsi="Verdana"/>
          <w:noProof/>
        </w:rPr>
        <w:t xml:space="preserve">[9] </w:t>
      </w:r>
      <w:hyperlink r:id="rId15" w:history="1">
        <w:r w:rsidRPr="00AB3AB9">
          <w:rPr>
            <w:rStyle w:val="Hyperlink"/>
            <w:rFonts w:ascii="Verdana" w:eastAsia="Times New Roman" w:hAnsi="Verdana"/>
            <w:noProof/>
          </w:rPr>
          <w:t>http://www.pbl.nl/nieuws/persberichten/2011/sterke-groei-mondiale-co2-uitstoot-in-2010-ondanks-reducties-door-industrielanden</w:t>
        </w:r>
      </w:hyperlink>
    </w:p>
    <w:p w:rsidR="004B160F" w:rsidRDefault="004B160F" w:rsidP="004B160F">
      <w:pPr>
        <w:rPr>
          <w:rFonts w:ascii="Verdana" w:hAnsi="Verdana"/>
          <w:color w:val="000000"/>
          <w:u w:val="single"/>
        </w:rPr>
      </w:pPr>
      <w:r w:rsidRPr="00A03FB3">
        <w:rPr>
          <w:rFonts w:ascii="Verdana" w:hAnsi="Verdana"/>
          <w:color w:val="000000"/>
        </w:rPr>
        <w:t>[10]</w:t>
      </w:r>
      <w:hyperlink r:id="rId16" w:history="1">
        <w:r w:rsidRPr="00453E10">
          <w:rPr>
            <w:rStyle w:val="Hyperlink"/>
            <w:rFonts w:ascii="Verdana" w:hAnsi="Verdana"/>
          </w:rPr>
          <w:t>http://statline.cbs.nl/StatWeb/publication/?DM=SLNL&amp;PA=37281&amp;D1=a&amp;D2=a&amp;D3=l&amp;VW=T</w:t>
        </w:r>
      </w:hyperlink>
    </w:p>
    <w:p w:rsidR="004B160F" w:rsidRPr="0088565A" w:rsidRDefault="004B160F" w:rsidP="004B160F">
      <w:pPr>
        <w:rPr>
          <w:rFonts w:ascii="Verdana" w:hAnsi="Verdana"/>
          <w:color w:val="000000"/>
          <w:u w:val="single"/>
        </w:rPr>
      </w:pPr>
      <w:r w:rsidRPr="00A03FB3">
        <w:rPr>
          <w:rFonts w:ascii="Verdana" w:hAnsi="Verdana"/>
          <w:color w:val="000000"/>
        </w:rPr>
        <w:t>[11]</w:t>
      </w:r>
      <w:hyperlink r:id="rId17" w:history="1">
        <w:r w:rsidRPr="0088565A">
          <w:rPr>
            <w:rStyle w:val="Hyperlink"/>
            <w:rFonts w:ascii="Verdana" w:hAnsi="Verdana"/>
          </w:rPr>
          <w:t>http://www.telegraph.co.uk/earth/energy/windpower/9770837/Wind-farm-turbines-wear-sooner-than-expected-says-study.html</w:t>
        </w:r>
      </w:hyperlink>
    </w:p>
    <w:p w:rsidR="004B160F" w:rsidRPr="0088565A" w:rsidRDefault="004B160F" w:rsidP="004B160F">
      <w:pPr>
        <w:rPr>
          <w:rFonts w:ascii="Verdana" w:hAnsi="Verdana"/>
          <w:color w:val="000000"/>
          <w:u w:val="single"/>
        </w:rPr>
      </w:pPr>
      <w:r w:rsidRPr="00A03FB3">
        <w:rPr>
          <w:rFonts w:ascii="Verdana" w:hAnsi="Verdana"/>
          <w:color w:val="000000"/>
        </w:rPr>
        <w:t>[12]</w:t>
      </w:r>
      <w:hyperlink r:id="rId18" w:history="1">
        <w:r w:rsidRPr="0088565A">
          <w:rPr>
            <w:rStyle w:val="Hyperlink"/>
            <w:rFonts w:ascii="Verdana" w:hAnsi="Verdana"/>
          </w:rPr>
          <w:t>http://www.ref.org.uk/press-releases/281-wearnandntearnhitsnwindnfarmnoutputnandneconomicnlifetime</w:t>
        </w:r>
      </w:hyperlink>
    </w:p>
    <w:p w:rsidR="004B160F" w:rsidRPr="0088565A" w:rsidRDefault="004B160F" w:rsidP="004B160F">
      <w:pPr>
        <w:rPr>
          <w:rFonts w:ascii="Verdana" w:hAnsi="Verdana"/>
          <w:color w:val="000000"/>
          <w:u w:val="single"/>
        </w:rPr>
      </w:pPr>
      <w:r>
        <w:rPr>
          <w:rFonts w:ascii="Verdana" w:hAnsi="Verdana"/>
          <w:color w:val="000000"/>
        </w:rPr>
        <w:t>[13</w:t>
      </w:r>
      <w:r w:rsidRPr="00A03FB3">
        <w:rPr>
          <w:rFonts w:ascii="Verdana" w:hAnsi="Verdana"/>
          <w:color w:val="000000"/>
        </w:rPr>
        <w:t>]</w:t>
      </w:r>
      <w:hyperlink r:id="rId19" w:history="1">
        <w:r w:rsidRPr="0088565A">
          <w:rPr>
            <w:rStyle w:val="Hyperlink"/>
            <w:rFonts w:ascii="Verdana" w:hAnsi="Verdana"/>
          </w:rPr>
          <w:t>http://statline.cbs.nl/StatWeb/publication/?VW=T&amp;DM=SLNL&amp;PA=70960ned&amp;LA=NL</w:t>
        </w:r>
      </w:hyperlink>
    </w:p>
    <w:p w:rsidR="00D616FC" w:rsidRDefault="006F33FD" w:rsidP="004B160F">
      <w:pPr>
        <w:jc w:val="center"/>
        <w:rPr>
          <w:rFonts w:ascii="Verdana" w:hAnsi="Verdana"/>
          <w:color w:val="000000"/>
        </w:rPr>
      </w:pPr>
      <w:r>
        <w:rPr>
          <w:rFonts w:ascii="Verdana" w:hAnsi="Verdana"/>
          <w:color w:val="000000"/>
        </w:rPr>
        <w:br/>
      </w:r>
    </w:p>
    <w:p w:rsidR="00D616FC" w:rsidRDefault="00D616FC" w:rsidP="004B160F">
      <w:pPr>
        <w:jc w:val="center"/>
        <w:rPr>
          <w:rFonts w:ascii="Verdana" w:hAnsi="Verdana"/>
          <w:color w:val="000000"/>
        </w:rPr>
      </w:pPr>
    </w:p>
    <w:p w:rsidR="004B160F" w:rsidRDefault="004B160F" w:rsidP="004B160F">
      <w:pPr>
        <w:jc w:val="center"/>
        <w:rPr>
          <w:rFonts w:ascii="Verdana" w:hAnsi="Verdana"/>
          <w:color w:val="000000"/>
        </w:rPr>
      </w:pPr>
      <w:r>
        <w:rPr>
          <w:rFonts w:ascii="Verdana" w:hAnsi="Verdana"/>
          <w:color w:val="000000"/>
        </w:rPr>
        <w:t>7</w:t>
      </w:r>
    </w:p>
    <w:p w:rsidR="004B160F" w:rsidRDefault="004B160F" w:rsidP="004B160F">
      <w:pPr>
        <w:rPr>
          <w:rFonts w:ascii="Verdana" w:hAnsi="Verdana"/>
          <w:color w:val="000000"/>
        </w:rPr>
      </w:pPr>
      <w:r>
        <w:rPr>
          <w:rFonts w:ascii="Verdana" w:hAnsi="Verdana"/>
          <w:color w:val="000000"/>
        </w:rPr>
        <w:lastRenderedPageBreak/>
        <w:t xml:space="preserve">[14] </w:t>
      </w:r>
      <w:hyperlink r:id="rId20" w:history="1">
        <w:r w:rsidRPr="00AB3AB9">
          <w:rPr>
            <w:rStyle w:val="Hyperlink"/>
            <w:rFonts w:ascii="Verdana" w:hAnsi="Verdana"/>
          </w:rPr>
          <w:t>http://www.ipo.nl/publicaties/verdeling-6000-mw-windenergie-over-de-provincies</w:t>
        </w:r>
      </w:hyperlink>
    </w:p>
    <w:p w:rsidR="004B160F" w:rsidRDefault="004B160F" w:rsidP="004B160F">
      <w:pPr>
        <w:rPr>
          <w:rFonts w:ascii="Verdana" w:eastAsia="Times New Roman" w:hAnsi="Verdana"/>
          <w:noProof/>
          <w:color w:val="000080"/>
        </w:rPr>
      </w:pPr>
      <w:r>
        <w:rPr>
          <w:rFonts w:ascii="Verdana" w:hAnsi="Verdana"/>
          <w:color w:val="000000"/>
        </w:rPr>
        <w:t xml:space="preserve">[15] </w:t>
      </w:r>
      <w:hyperlink r:id="rId21" w:history="1">
        <w:r w:rsidRPr="00AB3AB9">
          <w:rPr>
            <w:rStyle w:val="Hyperlink"/>
            <w:rFonts w:ascii="Verdana" w:eastAsia="Times New Roman" w:hAnsi="Verdana"/>
            <w:noProof/>
          </w:rPr>
          <w:t>http://www.tweedekamer.nl/images/Onderzoek_K%26E_2012-11-21_118-231018.pdf</w:t>
        </w:r>
      </w:hyperlink>
    </w:p>
    <w:p w:rsidR="004B160F" w:rsidRPr="0088565A" w:rsidRDefault="004B160F" w:rsidP="004B160F">
      <w:pPr>
        <w:rPr>
          <w:rFonts w:ascii="Verdana" w:hAnsi="Verdana"/>
          <w:color w:val="000000"/>
          <w:u w:val="single"/>
        </w:rPr>
      </w:pPr>
      <w:r>
        <w:rPr>
          <w:rFonts w:ascii="Verdana" w:hAnsi="Verdana"/>
          <w:color w:val="000000"/>
        </w:rPr>
        <w:t>[16</w:t>
      </w:r>
      <w:r w:rsidRPr="00A03FB3">
        <w:rPr>
          <w:rFonts w:ascii="Verdana" w:hAnsi="Verdana"/>
          <w:color w:val="000000"/>
        </w:rPr>
        <w:t>]</w:t>
      </w:r>
      <w:hyperlink r:id="rId22" w:history="1">
        <w:r w:rsidRPr="0088565A">
          <w:rPr>
            <w:rStyle w:val="Hyperlink"/>
            <w:rFonts w:ascii="Verdana" w:hAnsi="Verdana"/>
          </w:rPr>
          <w:t>http://www.staatvanhetklimaat.nl/2012/06/20/richard-tol-groene-groei-is-een-loze-belofte/</w:t>
        </w:r>
      </w:hyperlink>
    </w:p>
    <w:p w:rsidR="004B160F" w:rsidRPr="0088565A" w:rsidRDefault="004B160F" w:rsidP="004B160F">
      <w:pPr>
        <w:rPr>
          <w:rFonts w:ascii="Verdana" w:hAnsi="Verdana"/>
          <w:color w:val="000000"/>
          <w:u w:val="single"/>
        </w:rPr>
      </w:pPr>
      <w:r>
        <w:rPr>
          <w:rFonts w:ascii="Verdana" w:hAnsi="Verdana"/>
          <w:color w:val="000000"/>
        </w:rPr>
        <w:t>[17</w:t>
      </w:r>
      <w:r w:rsidRPr="00A03FB3">
        <w:rPr>
          <w:rFonts w:ascii="Verdana" w:hAnsi="Verdana"/>
          <w:color w:val="000000"/>
        </w:rPr>
        <w:t>]</w:t>
      </w:r>
      <w:hyperlink r:id="rId23" w:history="1">
        <w:r w:rsidRPr="0088565A">
          <w:rPr>
            <w:rStyle w:val="Hyperlink"/>
            <w:rFonts w:ascii="Verdana" w:hAnsi="Verdana"/>
          </w:rPr>
          <w:t>http://www.instituteforenergyresearch.org/wp-content/uploads/2009/03/morriss-green-jobs-myths.pdf</w:t>
        </w:r>
      </w:hyperlink>
      <w:r w:rsidRPr="0088565A">
        <w:rPr>
          <w:rFonts w:ascii="Verdana" w:hAnsi="Verdana"/>
          <w:color w:val="000000"/>
          <w:u w:val="single"/>
        </w:rPr>
        <w:t>]</w:t>
      </w:r>
    </w:p>
    <w:p w:rsidR="004B160F" w:rsidRDefault="004B160F" w:rsidP="004B160F">
      <w:pPr>
        <w:rPr>
          <w:rFonts w:ascii="Verdana" w:hAnsi="Verdana"/>
          <w:color w:val="000000"/>
        </w:rPr>
      </w:pPr>
      <w:r>
        <w:rPr>
          <w:rFonts w:ascii="Verdana" w:hAnsi="Verdana"/>
          <w:color w:val="000000"/>
        </w:rPr>
        <w:t xml:space="preserve">[18] </w:t>
      </w:r>
      <w:hyperlink r:id="rId24" w:history="1">
        <w:r w:rsidRPr="0088565A">
          <w:rPr>
            <w:rStyle w:val="Hyperlink"/>
            <w:rFonts w:ascii="Verdana" w:hAnsi="Verdana"/>
          </w:rPr>
          <w:t>http://www.cbs.nl/NR/rdonlyres/3047C025-FC03-4457-B7D2-BC0783F52EF1/0/2012c89pub.pdf</w:t>
        </w:r>
      </w:hyperlink>
    </w:p>
    <w:p w:rsidR="004B160F" w:rsidRDefault="004B160F" w:rsidP="004B160F">
      <w:pPr>
        <w:rPr>
          <w:rFonts w:ascii="Verdana" w:hAnsi="Verdana"/>
          <w:color w:val="000000"/>
          <w:u w:val="single"/>
        </w:rPr>
      </w:pPr>
      <w:r>
        <w:rPr>
          <w:rFonts w:ascii="Verdana" w:hAnsi="Verdana"/>
          <w:color w:val="000000"/>
        </w:rPr>
        <w:t>[19</w:t>
      </w:r>
      <w:r w:rsidRPr="00A03FB3">
        <w:rPr>
          <w:rFonts w:ascii="Verdana" w:hAnsi="Verdana"/>
          <w:color w:val="000000"/>
        </w:rPr>
        <w:t>]</w:t>
      </w:r>
      <w:hyperlink r:id="rId25" w:history="1">
        <w:r w:rsidRPr="00AB3AB9">
          <w:rPr>
            <w:rStyle w:val="Hyperlink"/>
            <w:rFonts w:ascii="Verdana" w:hAnsi="Verdana"/>
          </w:rPr>
          <w:t>http://www.agentschapnl.nl/programmas-regelingen/berekening-stimulering-duurzame-energieproductie-sde</w:t>
        </w:r>
      </w:hyperlink>
    </w:p>
    <w:p w:rsidR="00044422" w:rsidRDefault="004B160F" w:rsidP="004B160F">
      <w:pPr>
        <w:rPr>
          <w:rFonts w:ascii="Verdana" w:hAnsi="Verdana"/>
        </w:rPr>
      </w:pPr>
      <w:r>
        <w:rPr>
          <w:rFonts w:ascii="Verdana" w:hAnsi="Verdana"/>
          <w:color w:val="000000"/>
        </w:rPr>
        <w:t>[20</w:t>
      </w:r>
      <w:r w:rsidRPr="00A03FB3">
        <w:rPr>
          <w:rFonts w:ascii="Verdana" w:hAnsi="Verdana"/>
          <w:color w:val="000000"/>
        </w:rPr>
        <w:t>]</w:t>
      </w:r>
      <w:hyperlink r:id="rId26" w:history="1">
        <w:r w:rsidR="002B7AB8" w:rsidRPr="002D7861">
          <w:rPr>
            <w:rStyle w:val="Hyperlink"/>
            <w:rFonts w:ascii="Verdana" w:hAnsi="Verdana"/>
          </w:rPr>
          <w:t>https://zoek.officielebekendmakingen.nl/kst-33115-D.html</w:t>
        </w:r>
      </w:hyperlink>
    </w:p>
    <w:p w:rsidR="004B160F" w:rsidRDefault="004B160F" w:rsidP="004B160F">
      <w:r>
        <w:rPr>
          <w:rFonts w:ascii="Verdana" w:hAnsi="Verdana"/>
          <w:color w:val="000000"/>
        </w:rPr>
        <w:t>[21</w:t>
      </w:r>
      <w:r w:rsidRPr="00A03FB3">
        <w:rPr>
          <w:rFonts w:ascii="Verdana" w:hAnsi="Verdana"/>
          <w:color w:val="000000"/>
        </w:rPr>
        <w:t>]</w:t>
      </w:r>
      <w:hyperlink r:id="rId27" w:history="1">
        <w:r w:rsidRPr="0088565A">
          <w:rPr>
            <w:rStyle w:val="Hyperlink"/>
            <w:rFonts w:ascii="Verdana" w:hAnsi="Verdana"/>
          </w:rPr>
          <w:t>http://www.energieleveranciers.nl/energie/energierekening/heffingskorting-energiebelasting</w:t>
        </w:r>
      </w:hyperlink>
    </w:p>
    <w:p w:rsidR="004B160F" w:rsidRPr="006301F0" w:rsidRDefault="004B160F" w:rsidP="004B160F">
      <w:r>
        <w:rPr>
          <w:rFonts w:ascii="Verdana" w:hAnsi="Verdana"/>
        </w:rPr>
        <w:t>[22</w:t>
      </w:r>
      <w:r w:rsidRPr="006301F0">
        <w:rPr>
          <w:rFonts w:ascii="Verdana" w:hAnsi="Verdana"/>
        </w:rPr>
        <w:t>]</w:t>
      </w:r>
      <w:hyperlink r:id="rId28" w:history="1">
        <w:r w:rsidRPr="006301F0">
          <w:rPr>
            <w:rStyle w:val="Hyperlink"/>
            <w:rFonts w:ascii="Verdana" w:hAnsi="Verdana"/>
          </w:rPr>
          <w:t>http://www.energiewereld.nl/nieuws/jaarverbruik-gas-gemiddeld-huishouden-naar-1800-m3.aspx</w:t>
        </w:r>
      </w:hyperlink>
    </w:p>
    <w:p w:rsidR="004B160F" w:rsidRPr="00CF2BBC" w:rsidRDefault="004B160F" w:rsidP="004B160F">
      <w:pPr>
        <w:rPr>
          <w:rFonts w:ascii="Verdana" w:hAnsi="Verdana"/>
        </w:rPr>
      </w:pPr>
      <w:r>
        <w:rPr>
          <w:rFonts w:ascii="Verdana" w:hAnsi="Verdana"/>
          <w:color w:val="000000"/>
          <w:u w:val="single"/>
        </w:rPr>
        <w:t xml:space="preserve">[23] </w:t>
      </w:r>
      <w:hyperlink r:id="rId29" w:history="1">
        <w:r w:rsidRPr="00CF2BBC">
          <w:rPr>
            <w:rStyle w:val="Hyperlink"/>
            <w:rFonts w:ascii="Verdana" w:hAnsi="Verdana"/>
          </w:rPr>
          <w:t>http://www.nom.nl/artikelen/72035/Financiering-windpark-Gemini-is-rond--bouw-kan-in-2014-beginnen</w:t>
        </w:r>
      </w:hyperlink>
    </w:p>
    <w:p w:rsidR="004B160F" w:rsidRPr="0088565A" w:rsidRDefault="004B160F" w:rsidP="004B160F">
      <w:pPr>
        <w:rPr>
          <w:rFonts w:ascii="Verdana" w:hAnsi="Verdana"/>
          <w:color w:val="000000"/>
          <w:u w:val="single"/>
        </w:rPr>
      </w:pPr>
      <w:r>
        <w:rPr>
          <w:rFonts w:ascii="Verdana" w:hAnsi="Verdana"/>
          <w:color w:val="000000"/>
        </w:rPr>
        <w:t>[24</w:t>
      </w:r>
      <w:r w:rsidRPr="00A03FB3">
        <w:rPr>
          <w:rFonts w:ascii="Verdana" w:hAnsi="Verdana"/>
          <w:color w:val="000000"/>
        </w:rPr>
        <w:t>]</w:t>
      </w:r>
      <w:hyperlink r:id="rId30" w:history="1">
        <w:r w:rsidRPr="0088565A">
          <w:rPr>
            <w:rStyle w:val="Hyperlink"/>
            <w:rFonts w:ascii="Verdana" w:hAnsi="Verdana"/>
          </w:rPr>
          <w:t>http://www.cbs.nl/NR/rdonlyres/A3AF6855-3FF1-4344-8699-7C181A293979/0/2010c174pub.pdf</w:t>
        </w:r>
      </w:hyperlink>
    </w:p>
    <w:p w:rsidR="004B160F" w:rsidRPr="0088565A" w:rsidRDefault="004B160F" w:rsidP="004B160F">
      <w:pPr>
        <w:rPr>
          <w:rFonts w:ascii="Verdana" w:hAnsi="Verdana"/>
          <w:color w:val="000000"/>
          <w:u w:val="single"/>
        </w:rPr>
      </w:pPr>
      <w:r>
        <w:rPr>
          <w:rFonts w:ascii="Verdana" w:hAnsi="Verdana"/>
          <w:color w:val="000000"/>
        </w:rPr>
        <w:t>[25</w:t>
      </w:r>
      <w:r w:rsidRPr="00A03FB3">
        <w:rPr>
          <w:rFonts w:ascii="Verdana" w:hAnsi="Verdana"/>
          <w:color w:val="000000"/>
        </w:rPr>
        <w:t>]</w:t>
      </w:r>
      <w:hyperlink r:id="rId31" w:history="1">
        <w:r w:rsidRPr="0088565A">
          <w:rPr>
            <w:rStyle w:val="Hyperlink"/>
            <w:rFonts w:ascii="Verdana" w:hAnsi="Verdana"/>
          </w:rPr>
          <w:t>http://www.pbl.nl/sites/default/files/cms/publicaties/vi_matrix_derde_kwartaal_pag26_27.pdf</w:t>
        </w:r>
      </w:hyperlink>
    </w:p>
    <w:p w:rsidR="004B160F" w:rsidRPr="0088565A" w:rsidRDefault="004B160F" w:rsidP="004B160F">
      <w:pPr>
        <w:rPr>
          <w:rFonts w:ascii="Verdana" w:hAnsi="Verdana"/>
          <w:color w:val="000000"/>
          <w:u w:val="single"/>
        </w:rPr>
      </w:pPr>
      <w:r w:rsidRPr="00A03FB3">
        <w:rPr>
          <w:rFonts w:ascii="Verdana" w:hAnsi="Verdana"/>
          <w:color w:val="000000"/>
        </w:rPr>
        <w:t>[</w:t>
      </w:r>
      <w:r>
        <w:rPr>
          <w:rFonts w:ascii="Verdana" w:hAnsi="Verdana"/>
          <w:color w:val="000000"/>
        </w:rPr>
        <w:t>26</w:t>
      </w:r>
      <w:r w:rsidRPr="00A03FB3">
        <w:rPr>
          <w:rFonts w:ascii="Verdana" w:hAnsi="Verdana"/>
          <w:color w:val="000000"/>
        </w:rPr>
        <w:t>]</w:t>
      </w:r>
      <w:hyperlink r:id="rId32" w:history="1">
        <w:r w:rsidRPr="00DB1B8E">
          <w:rPr>
            <w:rStyle w:val="Hyperlink"/>
            <w:rFonts w:ascii="Verdana" w:hAnsi="Verdana"/>
          </w:rPr>
          <w:t>http://www.cbs.nl/nl-NL/menu/themas/industrie-energie/publicaties/artikelen/archief/2011/2011-3497-wm.htm</w:t>
        </w:r>
      </w:hyperlink>
    </w:p>
    <w:p w:rsidR="004B160F" w:rsidRDefault="004B160F" w:rsidP="004B160F">
      <w:r>
        <w:rPr>
          <w:rFonts w:ascii="Verdana" w:hAnsi="Verdana"/>
          <w:color w:val="000000"/>
        </w:rPr>
        <w:t>[27</w:t>
      </w:r>
      <w:r w:rsidRPr="00A03FB3">
        <w:rPr>
          <w:rFonts w:ascii="Verdana" w:hAnsi="Verdana"/>
          <w:color w:val="000000"/>
        </w:rPr>
        <w:t>]</w:t>
      </w:r>
      <w:hyperlink r:id="rId33" w:history="1">
        <w:r w:rsidRPr="0088565A">
          <w:rPr>
            <w:rStyle w:val="Hyperlink"/>
            <w:rFonts w:ascii="Verdana" w:hAnsi="Verdana"/>
          </w:rPr>
          <w:t>http://www.windenergy.lr.tudelft.nl//fileadmin/Faculteit/LR/Organisatie/Afdelingen_en_Leerstoelen/Afdeling_AEWE/Wind_Energy/Research/Publications/Publications_2007/doc/The_Lancheste_Betz_Joukowsky_limit_WE10-3_GvK.pdf</w:t>
        </w:r>
      </w:hyperlink>
    </w:p>
    <w:p w:rsidR="0089078E" w:rsidRDefault="0089078E" w:rsidP="004B160F">
      <w:r w:rsidRPr="0089078E">
        <w:rPr>
          <w:rFonts w:ascii="Verdana" w:hAnsi="Verdana"/>
        </w:rPr>
        <w:t xml:space="preserve">[28] </w:t>
      </w:r>
      <w:hyperlink r:id="rId34" w:history="1">
        <w:r w:rsidRPr="0089078E">
          <w:rPr>
            <w:rStyle w:val="Hyperlink"/>
            <w:rFonts w:ascii="Verdana" w:hAnsi="Verdana"/>
          </w:rPr>
          <w:t>http://www.rijksoverheid.nl/onderwerpen/duurzame-energie/documenten-en-publicaties/rapporten/2011/06/10/energierapport-2011.html</w:t>
        </w:r>
      </w:hyperlink>
    </w:p>
    <w:p w:rsidR="004B160F" w:rsidRDefault="0089078E" w:rsidP="004B160F">
      <w:r>
        <w:rPr>
          <w:rFonts w:ascii="Verdana" w:hAnsi="Verdana"/>
          <w:color w:val="000000"/>
        </w:rPr>
        <w:t>[29</w:t>
      </w:r>
      <w:r w:rsidR="004B160F" w:rsidRPr="00A03FB3">
        <w:rPr>
          <w:rFonts w:ascii="Verdana" w:hAnsi="Verdana"/>
          <w:color w:val="000000"/>
        </w:rPr>
        <w:t>]</w:t>
      </w:r>
      <w:hyperlink r:id="rId35" w:history="1">
        <w:r w:rsidR="004B160F" w:rsidRPr="0088565A">
          <w:rPr>
            <w:rStyle w:val="Hyperlink"/>
            <w:rFonts w:ascii="Verdana" w:hAnsi="Verdana"/>
          </w:rPr>
          <w:t>http://www.scp.nl/Publicaties/Alle_publicaties/Publicaties_2012/Burgerperspectieven_2012_4</w:t>
        </w:r>
      </w:hyperlink>
    </w:p>
    <w:p w:rsidR="004B160F" w:rsidRPr="00A96B49" w:rsidRDefault="004B160F" w:rsidP="004B160F">
      <w:pPr>
        <w:jc w:val="center"/>
        <w:rPr>
          <w:rFonts w:ascii="Verdana" w:hAnsi="Verdana"/>
          <w:color w:val="000000"/>
        </w:rPr>
      </w:pPr>
      <w:r>
        <w:rPr>
          <w:rFonts w:ascii="Verdana" w:hAnsi="Verdana"/>
          <w:color w:val="000000"/>
          <w:u w:val="single"/>
        </w:rPr>
        <w:br/>
      </w:r>
      <w:r w:rsidRPr="00A96B49">
        <w:rPr>
          <w:rFonts w:ascii="Verdana" w:hAnsi="Verdana"/>
          <w:color w:val="000000"/>
        </w:rPr>
        <w:t>8</w:t>
      </w:r>
    </w:p>
    <w:sectPr w:rsidR="004B160F" w:rsidRPr="00A96B49" w:rsidSect="00CA50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54EB"/>
    <w:rsid w:val="0000384D"/>
    <w:rsid w:val="00007D43"/>
    <w:rsid w:val="00014905"/>
    <w:rsid w:val="000227AB"/>
    <w:rsid w:val="0002523D"/>
    <w:rsid w:val="0003639E"/>
    <w:rsid w:val="00044422"/>
    <w:rsid w:val="0004624F"/>
    <w:rsid w:val="00054EF0"/>
    <w:rsid w:val="000C10D0"/>
    <w:rsid w:val="000C3AB0"/>
    <w:rsid w:val="000D4AE4"/>
    <w:rsid w:val="000E124B"/>
    <w:rsid w:val="001054EB"/>
    <w:rsid w:val="001406BF"/>
    <w:rsid w:val="00146B75"/>
    <w:rsid w:val="0015321E"/>
    <w:rsid w:val="0018033A"/>
    <w:rsid w:val="00185126"/>
    <w:rsid w:val="001B325F"/>
    <w:rsid w:val="001C477C"/>
    <w:rsid w:val="001C77C5"/>
    <w:rsid w:val="001D0D2A"/>
    <w:rsid w:val="001F38EA"/>
    <w:rsid w:val="00205FD6"/>
    <w:rsid w:val="00207CB4"/>
    <w:rsid w:val="002118B7"/>
    <w:rsid w:val="00222DB4"/>
    <w:rsid w:val="00237C09"/>
    <w:rsid w:val="002437FB"/>
    <w:rsid w:val="002456AB"/>
    <w:rsid w:val="00261C87"/>
    <w:rsid w:val="002662DC"/>
    <w:rsid w:val="00266686"/>
    <w:rsid w:val="00272B03"/>
    <w:rsid w:val="00287FC8"/>
    <w:rsid w:val="002952F9"/>
    <w:rsid w:val="002B7AB8"/>
    <w:rsid w:val="002C6475"/>
    <w:rsid w:val="0030347A"/>
    <w:rsid w:val="00311A2C"/>
    <w:rsid w:val="00312E07"/>
    <w:rsid w:val="00331D58"/>
    <w:rsid w:val="00352778"/>
    <w:rsid w:val="003649D6"/>
    <w:rsid w:val="00370928"/>
    <w:rsid w:val="00375CB8"/>
    <w:rsid w:val="00377DF0"/>
    <w:rsid w:val="00382B6C"/>
    <w:rsid w:val="00392A47"/>
    <w:rsid w:val="003948C6"/>
    <w:rsid w:val="003B1DD6"/>
    <w:rsid w:val="003C0661"/>
    <w:rsid w:val="003C58B5"/>
    <w:rsid w:val="003F1185"/>
    <w:rsid w:val="003F4617"/>
    <w:rsid w:val="00420A24"/>
    <w:rsid w:val="00424475"/>
    <w:rsid w:val="00432F87"/>
    <w:rsid w:val="00441127"/>
    <w:rsid w:val="00451471"/>
    <w:rsid w:val="004555AE"/>
    <w:rsid w:val="00480011"/>
    <w:rsid w:val="004B160F"/>
    <w:rsid w:val="004B2986"/>
    <w:rsid w:val="004E61E0"/>
    <w:rsid w:val="00517D8F"/>
    <w:rsid w:val="005248F0"/>
    <w:rsid w:val="00527AB6"/>
    <w:rsid w:val="0054374E"/>
    <w:rsid w:val="005514AA"/>
    <w:rsid w:val="00575792"/>
    <w:rsid w:val="005A336B"/>
    <w:rsid w:val="005A3636"/>
    <w:rsid w:val="005C7464"/>
    <w:rsid w:val="005E3D79"/>
    <w:rsid w:val="005F0112"/>
    <w:rsid w:val="005F72AF"/>
    <w:rsid w:val="00614431"/>
    <w:rsid w:val="00626EB3"/>
    <w:rsid w:val="00627FB7"/>
    <w:rsid w:val="0065322C"/>
    <w:rsid w:val="00672F9F"/>
    <w:rsid w:val="00683F0D"/>
    <w:rsid w:val="006B41B7"/>
    <w:rsid w:val="006C073F"/>
    <w:rsid w:val="006D75CF"/>
    <w:rsid w:val="006E6498"/>
    <w:rsid w:val="006F33FD"/>
    <w:rsid w:val="00700B63"/>
    <w:rsid w:val="00702648"/>
    <w:rsid w:val="007171F5"/>
    <w:rsid w:val="00730FD5"/>
    <w:rsid w:val="00731417"/>
    <w:rsid w:val="00736849"/>
    <w:rsid w:val="007503F5"/>
    <w:rsid w:val="00751F3F"/>
    <w:rsid w:val="007A6952"/>
    <w:rsid w:val="007B5A10"/>
    <w:rsid w:val="007D5EBF"/>
    <w:rsid w:val="007E7A41"/>
    <w:rsid w:val="007F666F"/>
    <w:rsid w:val="00803491"/>
    <w:rsid w:val="00810AE9"/>
    <w:rsid w:val="008171F3"/>
    <w:rsid w:val="00823870"/>
    <w:rsid w:val="00842260"/>
    <w:rsid w:val="00845C98"/>
    <w:rsid w:val="00861DDC"/>
    <w:rsid w:val="008624E6"/>
    <w:rsid w:val="00862D4E"/>
    <w:rsid w:val="0087471A"/>
    <w:rsid w:val="0087748F"/>
    <w:rsid w:val="0088565A"/>
    <w:rsid w:val="0089078E"/>
    <w:rsid w:val="00895A1F"/>
    <w:rsid w:val="008A2CBB"/>
    <w:rsid w:val="008C0941"/>
    <w:rsid w:val="008C3BA0"/>
    <w:rsid w:val="008C5D95"/>
    <w:rsid w:val="008C7535"/>
    <w:rsid w:val="008E5534"/>
    <w:rsid w:val="008E66CE"/>
    <w:rsid w:val="008E7B78"/>
    <w:rsid w:val="009132B3"/>
    <w:rsid w:val="00917023"/>
    <w:rsid w:val="009214B1"/>
    <w:rsid w:val="0093610A"/>
    <w:rsid w:val="009400E5"/>
    <w:rsid w:val="009443B6"/>
    <w:rsid w:val="009519B9"/>
    <w:rsid w:val="009633D6"/>
    <w:rsid w:val="009737AE"/>
    <w:rsid w:val="00981A73"/>
    <w:rsid w:val="00996067"/>
    <w:rsid w:val="009D70CE"/>
    <w:rsid w:val="009E15DF"/>
    <w:rsid w:val="00A240C6"/>
    <w:rsid w:val="00A25310"/>
    <w:rsid w:val="00A3093A"/>
    <w:rsid w:val="00A35CB3"/>
    <w:rsid w:val="00A546C7"/>
    <w:rsid w:val="00A6311E"/>
    <w:rsid w:val="00A8674F"/>
    <w:rsid w:val="00A94664"/>
    <w:rsid w:val="00A95B61"/>
    <w:rsid w:val="00A96B49"/>
    <w:rsid w:val="00AA217B"/>
    <w:rsid w:val="00AA2AC7"/>
    <w:rsid w:val="00AA3749"/>
    <w:rsid w:val="00AC798B"/>
    <w:rsid w:val="00AE0E0D"/>
    <w:rsid w:val="00AE150B"/>
    <w:rsid w:val="00AE1D8C"/>
    <w:rsid w:val="00B0198B"/>
    <w:rsid w:val="00B0627C"/>
    <w:rsid w:val="00B115B8"/>
    <w:rsid w:val="00B462D0"/>
    <w:rsid w:val="00B70935"/>
    <w:rsid w:val="00B73945"/>
    <w:rsid w:val="00B75A08"/>
    <w:rsid w:val="00BD212B"/>
    <w:rsid w:val="00BD7C18"/>
    <w:rsid w:val="00BF721D"/>
    <w:rsid w:val="00C26747"/>
    <w:rsid w:val="00C40332"/>
    <w:rsid w:val="00C718B1"/>
    <w:rsid w:val="00C87394"/>
    <w:rsid w:val="00CA0CB4"/>
    <w:rsid w:val="00CA50F6"/>
    <w:rsid w:val="00CA5E83"/>
    <w:rsid w:val="00CA6C67"/>
    <w:rsid w:val="00CB52C6"/>
    <w:rsid w:val="00D009CB"/>
    <w:rsid w:val="00D22204"/>
    <w:rsid w:val="00D616FC"/>
    <w:rsid w:val="00D70A50"/>
    <w:rsid w:val="00D74D90"/>
    <w:rsid w:val="00D7577B"/>
    <w:rsid w:val="00DA2E6C"/>
    <w:rsid w:val="00DF4C71"/>
    <w:rsid w:val="00E006E3"/>
    <w:rsid w:val="00E00AB8"/>
    <w:rsid w:val="00E039CD"/>
    <w:rsid w:val="00E605C4"/>
    <w:rsid w:val="00E62560"/>
    <w:rsid w:val="00E656A6"/>
    <w:rsid w:val="00E722C4"/>
    <w:rsid w:val="00EB1CB2"/>
    <w:rsid w:val="00EB3F0D"/>
    <w:rsid w:val="00ED0C60"/>
    <w:rsid w:val="00ED792A"/>
    <w:rsid w:val="00F038E3"/>
    <w:rsid w:val="00F1113C"/>
    <w:rsid w:val="00F2257E"/>
    <w:rsid w:val="00F77024"/>
    <w:rsid w:val="00F8473F"/>
    <w:rsid w:val="00F966CF"/>
    <w:rsid w:val="00FA12BB"/>
    <w:rsid w:val="00FC7526"/>
    <w:rsid w:val="00FD5AA0"/>
    <w:rsid w:val="00FF6F9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50F6"/>
  </w:style>
  <w:style w:type="paragraph" w:styleId="Kop1">
    <w:name w:val="heading 1"/>
    <w:basedOn w:val="Standaard"/>
    <w:next w:val="Standaard"/>
    <w:link w:val="Kop1Char"/>
    <w:uiPriority w:val="9"/>
    <w:qFormat/>
    <w:rsid w:val="00627F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054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54EB"/>
    <w:rPr>
      <w:rFonts w:ascii="Tahoma" w:hAnsi="Tahoma" w:cs="Tahoma"/>
      <w:sz w:val="16"/>
      <w:szCs w:val="16"/>
    </w:rPr>
  </w:style>
  <w:style w:type="character" w:customStyle="1" w:styleId="comment-body">
    <w:name w:val="comment-body"/>
    <w:basedOn w:val="Standaardalinea-lettertype"/>
    <w:rsid w:val="00D22204"/>
  </w:style>
  <w:style w:type="character" w:styleId="Hyperlink">
    <w:name w:val="Hyperlink"/>
    <w:basedOn w:val="Standaardalinea-lettertype"/>
    <w:rsid w:val="00D22204"/>
    <w:rPr>
      <w:color w:val="0000FF"/>
      <w:u w:val="single"/>
    </w:rPr>
  </w:style>
  <w:style w:type="paragraph" w:styleId="Normaalweb">
    <w:name w:val="Normal (Web)"/>
    <w:basedOn w:val="Standaard"/>
    <w:uiPriority w:val="99"/>
    <w:unhideWhenUsed/>
    <w:rsid w:val="00D22204"/>
    <w:pPr>
      <w:spacing w:before="100" w:beforeAutospacing="1" w:after="100" w:afterAutospacing="1" w:line="240" w:lineRule="auto"/>
    </w:pPr>
    <w:rPr>
      <w:rFonts w:ascii="Times New Roman" w:eastAsia="MS Mincho" w:hAnsi="Times New Roman" w:cs="Times New Roman"/>
      <w:sz w:val="24"/>
      <w:szCs w:val="24"/>
      <w:lang w:eastAsia="nl-NL"/>
    </w:rPr>
  </w:style>
  <w:style w:type="paragraph" w:styleId="Tekstzonderopmaak">
    <w:name w:val="Plain Text"/>
    <w:basedOn w:val="Standaard"/>
    <w:link w:val="TekstzonderopmaakChar"/>
    <w:uiPriority w:val="99"/>
    <w:unhideWhenUsed/>
    <w:rsid w:val="00D22204"/>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D22204"/>
    <w:rPr>
      <w:rFonts w:ascii="Consolas" w:hAnsi="Consolas"/>
      <w:sz w:val="21"/>
      <w:szCs w:val="21"/>
    </w:rPr>
  </w:style>
  <w:style w:type="character" w:customStyle="1" w:styleId="Kop1Char">
    <w:name w:val="Kop 1 Char"/>
    <w:basedOn w:val="Standaardalinea-lettertype"/>
    <w:link w:val="Kop1"/>
    <w:uiPriority w:val="9"/>
    <w:rsid w:val="00627FB7"/>
    <w:rPr>
      <w:rFonts w:asciiTheme="majorHAnsi" w:eastAsiaTheme="majorEastAsia" w:hAnsiTheme="majorHAnsi" w:cstheme="majorBidi"/>
      <w:b/>
      <w:bCs/>
      <w:color w:val="365F91" w:themeColor="accent1" w:themeShade="BF"/>
      <w:sz w:val="28"/>
      <w:szCs w:val="28"/>
    </w:rPr>
  </w:style>
  <w:style w:type="character" w:styleId="GevolgdeHyperlink">
    <w:name w:val="FollowedHyperlink"/>
    <w:basedOn w:val="Standaardalinea-lettertype"/>
    <w:uiPriority w:val="99"/>
    <w:semiHidden/>
    <w:unhideWhenUsed/>
    <w:rsid w:val="003649D6"/>
    <w:rPr>
      <w:color w:val="800080" w:themeColor="followedHyperlink"/>
      <w:u w:val="single"/>
    </w:rPr>
  </w:style>
  <w:style w:type="character" w:styleId="Tekstvantijdelijkeaanduiding">
    <w:name w:val="Placeholder Text"/>
    <w:basedOn w:val="Standaardalinea-lettertype"/>
    <w:uiPriority w:val="99"/>
    <w:semiHidden/>
    <w:rsid w:val="00ED0C60"/>
    <w:rPr>
      <w:color w:val="808080"/>
    </w:rPr>
  </w:style>
</w:styles>
</file>

<file path=word/webSettings.xml><?xml version="1.0" encoding="utf-8"?>
<w:webSettings xmlns:r="http://schemas.openxmlformats.org/officeDocument/2006/relationships" xmlns:w="http://schemas.openxmlformats.org/wordprocessingml/2006/main">
  <w:divs>
    <w:div w:id="339502908">
      <w:bodyDiv w:val="1"/>
      <w:marLeft w:val="0"/>
      <w:marRight w:val="0"/>
      <w:marTop w:val="0"/>
      <w:marBottom w:val="0"/>
      <w:divBdr>
        <w:top w:val="none" w:sz="0" w:space="0" w:color="auto"/>
        <w:left w:val="none" w:sz="0" w:space="0" w:color="auto"/>
        <w:bottom w:val="none" w:sz="0" w:space="0" w:color="auto"/>
        <w:right w:val="none" w:sz="0" w:space="0" w:color="auto"/>
      </w:divBdr>
    </w:div>
    <w:div w:id="483353908">
      <w:bodyDiv w:val="1"/>
      <w:marLeft w:val="0"/>
      <w:marRight w:val="0"/>
      <w:marTop w:val="0"/>
      <w:marBottom w:val="0"/>
      <w:divBdr>
        <w:top w:val="none" w:sz="0" w:space="0" w:color="auto"/>
        <w:left w:val="none" w:sz="0" w:space="0" w:color="auto"/>
        <w:bottom w:val="none" w:sz="0" w:space="0" w:color="auto"/>
        <w:right w:val="none" w:sz="0" w:space="0" w:color="auto"/>
      </w:divBdr>
    </w:div>
    <w:div w:id="545482342">
      <w:bodyDiv w:val="1"/>
      <w:marLeft w:val="0"/>
      <w:marRight w:val="0"/>
      <w:marTop w:val="0"/>
      <w:marBottom w:val="0"/>
      <w:divBdr>
        <w:top w:val="none" w:sz="0" w:space="0" w:color="auto"/>
        <w:left w:val="none" w:sz="0" w:space="0" w:color="auto"/>
        <w:bottom w:val="none" w:sz="0" w:space="0" w:color="auto"/>
        <w:right w:val="none" w:sz="0" w:space="0" w:color="auto"/>
      </w:divBdr>
    </w:div>
    <w:div w:id="552085964">
      <w:bodyDiv w:val="1"/>
      <w:marLeft w:val="0"/>
      <w:marRight w:val="0"/>
      <w:marTop w:val="0"/>
      <w:marBottom w:val="0"/>
      <w:divBdr>
        <w:top w:val="none" w:sz="0" w:space="0" w:color="auto"/>
        <w:left w:val="none" w:sz="0" w:space="0" w:color="auto"/>
        <w:bottom w:val="none" w:sz="0" w:space="0" w:color="auto"/>
        <w:right w:val="none" w:sz="0" w:space="0" w:color="auto"/>
      </w:divBdr>
    </w:div>
    <w:div w:id="741146696">
      <w:bodyDiv w:val="1"/>
      <w:marLeft w:val="0"/>
      <w:marRight w:val="0"/>
      <w:marTop w:val="0"/>
      <w:marBottom w:val="0"/>
      <w:divBdr>
        <w:top w:val="none" w:sz="0" w:space="0" w:color="auto"/>
        <w:left w:val="none" w:sz="0" w:space="0" w:color="auto"/>
        <w:bottom w:val="none" w:sz="0" w:space="0" w:color="auto"/>
        <w:right w:val="none" w:sz="0" w:space="0" w:color="auto"/>
      </w:divBdr>
    </w:div>
    <w:div w:id="1071732802">
      <w:bodyDiv w:val="1"/>
      <w:marLeft w:val="0"/>
      <w:marRight w:val="0"/>
      <w:marTop w:val="0"/>
      <w:marBottom w:val="0"/>
      <w:divBdr>
        <w:top w:val="none" w:sz="0" w:space="0" w:color="auto"/>
        <w:left w:val="none" w:sz="0" w:space="0" w:color="auto"/>
        <w:bottom w:val="none" w:sz="0" w:space="0" w:color="auto"/>
        <w:right w:val="none" w:sz="0" w:space="0" w:color="auto"/>
      </w:divBdr>
    </w:div>
    <w:div w:id="1210847376">
      <w:bodyDiv w:val="1"/>
      <w:marLeft w:val="0"/>
      <w:marRight w:val="0"/>
      <w:marTop w:val="0"/>
      <w:marBottom w:val="0"/>
      <w:divBdr>
        <w:top w:val="none" w:sz="0" w:space="0" w:color="auto"/>
        <w:left w:val="none" w:sz="0" w:space="0" w:color="auto"/>
        <w:bottom w:val="none" w:sz="0" w:space="0" w:color="auto"/>
        <w:right w:val="none" w:sz="0" w:space="0" w:color="auto"/>
      </w:divBdr>
    </w:div>
    <w:div w:id="1233345833">
      <w:bodyDiv w:val="1"/>
      <w:marLeft w:val="0"/>
      <w:marRight w:val="0"/>
      <w:marTop w:val="0"/>
      <w:marBottom w:val="0"/>
      <w:divBdr>
        <w:top w:val="none" w:sz="0" w:space="0" w:color="auto"/>
        <w:left w:val="none" w:sz="0" w:space="0" w:color="auto"/>
        <w:bottom w:val="none" w:sz="0" w:space="0" w:color="auto"/>
        <w:right w:val="none" w:sz="0" w:space="0" w:color="auto"/>
      </w:divBdr>
    </w:div>
    <w:div w:id="1234124452">
      <w:bodyDiv w:val="1"/>
      <w:marLeft w:val="0"/>
      <w:marRight w:val="0"/>
      <w:marTop w:val="0"/>
      <w:marBottom w:val="0"/>
      <w:divBdr>
        <w:top w:val="none" w:sz="0" w:space="0" w:color="auto"/>
        <w:left w:val="none" w:sz="0" w:space="0" w:color="auto"/>
        <w:bottom w:val="none" w:sz="0" w:space="0" w:color="auto"/>
        <w:right w:val="none" w:sz="0" w:space="0" w:color="auto"/>
      </w:divBdr>
    </w:div>
    <w:div w:id="1451439339">
      <w:bodyDiv w:val="1"/>
      <w:marLeft w:val="0"/>
      <w:marRight w:val="0"/>
      <w:marTop w:val="0"/>
      <w:marBottom w:val="0"/>
      <w:divBdr>
        <w:top w:val="none" w:sz="0" w:space="0" w:color="auto"/>
        <w:left w:val="none" w:sz="0" w:space="0" w:color="auto"/>
        <w:bottom w:val="none" w:sz="0" w:space="0" w:color="auto"/>
        <w:right w:val="none" w:sz="0" w:space="0" w:color="auto"/>
      </w:divBdr>
    </w:div>
    <w:div w:id="1857888377">
      <w:bodyDiv w:val="1"/>
      <w:marLeft w:val="0"/>
      <w:marRight w:val="0"/>
      <w:marTop w:val="0"/>
      <w:marBottom w:val="0"/>
      <w:divBdr>
        <w:top w:val="none" w:sz="0" w:space="0" w:color="auto"/>
        <w:left w:val="none" w:sz="0" w:space="0" w:color="auto"/>
        <w:bottom w:val="none" w:sz="0" w:space="0" w:color="auto"/>
        <w:right w:val="none" w:sz="0" w:space="0" w:color="auto"/>
      </w:divBdr>
    </w:div>
    <w:div w:id="20504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jksoverheid.nl/onderwerpen/klimaatverandering/nieuws/2011/06/08/nederland-haalt-klimaatdoelen-zonder-hulp-van-buiten.html" TargetMode="External"/><Relationship Id="rId13" Type="http://schemas.openxmlformats.org/officeDocument/2006/relationships/hyperlink" Target="http://www.cbs.nl/NR/rdonlyres/C6171FC2-656F-4777-A4EC-1AF88FE66560/0/Notitie_EnergieCO2_effecten_elektriciteit_Sept_2012_FINAAL.pdff" TargetMode="External"/><Relationship Id="rId18" Type="http://schemas.openxmlformats.org/officeDocument/2006/relationships/hyperlink" Target="http://www.ref.org.uk/press-releases/281-wearnandntearnhitsnwindnfarmnoutputnandneconomicnlifetime" TargetMode="External"/><Relationship Id="rId26" Type="http://schemas.openxmlformats.org/officeDocument/2006/relationships/hyperlink" Target="https://zoek.officielebekendmakingen.nl/kst-33115-D.html" TargetMode="External"/><Relationship Id="rId3" Type="http://schemas.openxmlformats.org/officeDocument/2006/relationships/settings" Target="settings.xml"/><Relationship Id="rId21" Type="http://schemas.openxmlformats.org/officeDocument/2006/relationships/hyperlink" Target="http://www.tweedekamer.nl/images/Onderzoek_K%26E_2012-11-21_118-231018.pdf" TargetMode="External"/><Relationship Id="rId34" Type="http://schemas.openxmlformats.org/officeDocument/2006/relationships/hyperlink" Target="http://www.rijksoverheid.nl/onderwerpen/duurzame-energie/documenten-en-publicaties/rapporten/2011/06/10/energierapport-2011.html" TargetMode="External"/><Relationship Id="rId7" Type="http://schemas.openxmlformats.org/officeDocument/2006/relationships/hyperlink" Target="http://www.rijksoverheid.nl/onderwerpen/klimaatverandering/internationale-klimaatafspraken?ns_campaign=Thema-milieu-ruimte-en-water&amp;ro_adgrp=Klimaatverandering_kyoto&amp;ns_mchannel=sea&amp;ns_source=google&amp;ns_linkname=kyoto%20protocol&amp;ns_fee=0.00&amp;gclid=CNi-7KymqrUCFXIPtAoddmQAcw" TargetMode="External"/><Relationship Id="rId12" Type="http://schemas.openxmlformats.org/officeDocument/2006/relationships/hyperlink" Target="http://www.windkoepelnop.nl/feiten" TargetMode="External"/><Relationship Id="rId17" Type="http://schemas.openxmlformats.org/officeDocument/2006/relationships/hyperlink" Target="http://www.telegraph.co.uk/earth/energy/windpower/9770837/Wind-farm-turbines-wear-sooner-than-expected-says-study.html" TargetMode="External"/><Relationship Id="rId25" Type="http://schemas.openxmlformats.org/officeDocument/2006/relationships/hyperlink" Target="http://www.agentschapnl.nl/programmas-regelingen/berekening-stimulering-duurzame-energieproductie-sde" TargetMode="External"/><Relationship Id="rId33" Type="http://schemas.openxmlformats.org/officeDocument/2006/relationships/hyperlink" Target="http://www.windenergy.lr.tudelft.nl//fileadmin/Faculteit/LR/Organisatie/Afdelingen_en_Leerstoelen/Afdeling_AEWE/Wind_Energy/Research/Publications/Publications_2007/doc/The_Lancheste_Betz_Joukowsky_limit_WE10-3_GvK.pdf" TargetMode="External"/><Relationship Id="rId2" Type="http://schemas.openxmlformats.org/officeDocument/2006/relationships/styles" Target="styles.xml"/><Relationship Id="rId16" Type="http://schemas.openxmlformats.org/officeDocument/2006/relationships/hyperlink" Target="http://statline.cbs.nl/StatWeb/publication/?DM=SLNL&amp;PA=37281&amp;D1=a&amp;D2=a&amp;D3=l&amp;VW=T" TargetMode="External"/><Relationship Id="rId20" Type="http://schemas.openxmlformats.org/officeDocument/2006/relationships/hyperlink" Target="http://www.ipo.nl/publicaties/verdeling-6000-mw-windenergie-over-de-provincies" TargetMode="External"/><Relationship Id="rId29" Type="http://schemas.openxmlformats.org/officeDocument/2006/relationships/hyperlink" Target="http://www.nom.nl/artikelen/72035/Financiering-windpark-Gemini-is-rond--bouw-kan-in-2014-beginnen"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agentschapnl.nl/programmas-regelingen/voor-hoeveel-co2-besparing-zorgen-windturbines" TargetMode="External"/><Relationship Id="rId24" Type="http://schemas.openxmlformats.org/officeDocument/2006/relationships/hyperlink" Target="http://www.cbs.nl/NR/rdonlyres/3047C025-FC03-4457-B7D2-BC0783F52EF1/0/2012c89pub.pdf" TargetMode="External"/><Relationship Id="rId32" Type="http://schemas.openxmlformats.org/officeDocument/2006/relationships/hyperlink" Target="http://www.cbs.nl/nl-NL/menu/themas/industrie-energie/publicaties/artikelen/archief/2011/2011-3497-wm.htm" TargetMode="External"/><Relationship Id="rId37"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www.pbl.nl/nieuws/persberichten/2011/sterke-groei-mondiale-co2-uitstoot-in-2010-ondanks-reducties-door-industrielanden" TargetMode="External"/><Relationship Id="rId23" Type="http://schemas.openxmlformats.org/officeDocument/2006/relationships/hyperlink" Target="http://www.instituteforenergyresearch.org/wp-content/uploads/2009/03/morriss-green-jobs-myths.pdf" TargetMode="External"/><Relationship Id="rId28" Type="http://schemas.openxmlformats.org/officeDocument/2006/relationships/hyperlink" Target="http://www.energiewereld.nl/nieuws/jaarverbruik-gas-gemiddeld-huishouden-naar-1800-m3.aspx" TargetMode="External"/><Relationship Id="rId36" Type="http://schemas.openxmlformats.org/officeDocument/2006/relationships/fontTable" Target="fontTable.xml"/><Relationship Id="rId10" Type="http://schemas.openxmlformats.org/officeDocument/2006/relationships/hyperlink" Target="http://www.compendiumvoordeleefomgeving.nl/indicatoren/nl0165-Broeikasgasemissies-in-Nederland.html?i=5-20" TargetMode="External"/><Relationship Id="rId19" Type="http://schemas.openxmlformats.org/officeDocument/2006/relationships/hyperlink" Target="http://statline.cbs.nl/StatWeb/publication/?VW=T&amp;DM=SLNL&amp;PA=70960ned&amp;LA=NL" TargetMode="External"/><Relationship Id="rId31" Type="http://schemas.openxmlformats.org/officeDocument/2006/relationships/hyperlink" Target="http://www.pbl.nl/sites/default/files/cms/publicaties/vi_matrix_derde_kwartaal_pag26_27.pdf" TargetMode="External"/><Relationship Id="rId4" Type="http://schemas.openxmlformats.org/officeDocument/2006/relationships/webSettings" Target="webSettings.xml"/><Relationship Id="rId9" Type="http://schemas.openxmlformats.org/officeDocument/2006/relationships/hyperlink" Target="http://www.pbl.nl/publicaties/2010/Referentieraming-energie-en-emissies-2010-2020" TargetMode="External"/><Relationship Id="rId14" Type="http://schemas.openxmlformats.org/officeDocument/2006/relationships/hyperlink" Target="http://www.windenergie-nieuws.nl/26/verhagen-kent-eenmalige-subsidie-nop-toe/" TargetMode="External"/><Relationship Id="rId22" Type="http://schemas.openxmlformats.org/officeDocument/2006/relationships/hyperlink" Target="http://www.staatvanhetklimaat.nl/2012/06/20/richard-tol-groene-groei-is-een-loze-belofte/" TargetMode="External"/><Relationship Id="rId27" Type="http://schemas.openxmlformats.org/officeDocument/2006/relationships/hyperlink" Target="http://www.energieleveranciers.nl/energie/energierekening/heffingskorting-energiebelasting" TargetMode="External"/><Relationship Id="rId30" Type="http://schemas.openxmlformats.org/officeDocument/2006/relationships/hyperlink" Target="http://www.cbs.nl/NR/rdonlyres/A3AF6855-3FF1-4344-8699-7C181A293979/0/2010c174pub.pdf" TargetMode="External"/><Relationship Id="rId35" Type="http://schemas.openxmlformats.org/officeDocument/2006/relationships/hyperlink" Target="http://www.scp.nl/Publicaties/Alle_publicaties/Publicaties_2012/Burgerperspectieven_2012_4"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1DE8D-E4EA-4F89-BDB0-78D007A2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TotalTime>
  <Pages>11</Pages>
  <Words>3459</Words>
  <Characters>19029</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PC</dc:creator>
  <cp:lastModifiedBy>test PC</cp:lastModifiedBy>
  <cp:revision>51</cp:revision>
  <cp:lastPrinted>2013-05-15T06:22:00Z</cp:lastPrinted>
  <dcterms:created xsi:type="dcterms:W3CDTF">2013-06-02T15:31:00Z</dcterms:created>
  <dcterms:modified xsi:type="dcterms:W3CDTF">2013-07-10T14:02:00Z</dcterms:modified>
</cp:coreProperties>
</file>